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BA154" w14:textId="77777777" w:rsidR="00FD1507" w:rsidRPr="001F3C88" w:rsidRDefault="00FD1507" w:rsidP="00FD1507">
      <w:pPr>
        <w:pStyle w:val="ac"/>
        <w:spacing w:line="276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3948E257" w14:textId="77777777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ПОЛОЖЕНИЕ</w:t>
      </w:r>
    </w:p>
    <w:p w14:paraId="3C2000BE" w14:textId="2E4C8572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 xml:space="preserve">о </w:t>
      </w:r>
      <w:r w:rsidR="000744BE" w:rsidRPr="000744BE">
        <w:rPr>
          <w:rFonts w:asciiTheme="majorBidi" w:hAnsiTheme="majorBidi" w:cstheme="majorBidi"/>
          <w:b/>
          <w:sz w:val="28"/>
          <w:szCs w:val="28"/>
        </w:rPr>
        <w:t xml:space="preserve">конкурсе письменных работ среди </w:t>
      </w:r>
      <w:proofErr w:type="gramStart"/>
      <w:r w:rsidR="000744BE" w:rsidRPr="000744BE">
        <w:rPr>
          <w:rFonts w:asciiTheme="majorBidi" w:hAnsiTheme="majorBidi" w:cstheme="majorBidi"/>
          <w:b/>
          <w:sz w:val="28"/>
          <w:szCs w:val="28"/>
        </w:rPr>
        <w:t>адвокатов</w:t>
      </w:r>
      <w:r w:rsidR="000744BE">
        <w:rPr>
          <w:rFonts w:asciiTheme="majorBidi" w:hAnsiTheme="majorBidi" w:cstheme="majorBidi"/>
          <w:b/>
          <w:sz w:val="28"/>
          <w:szCs w:val="28"/>
        </w:rPr>
        <w:br/>
      </w:r>
      <w:r w:rsidR="000744BE" w:rsidRPr="000744BE">
        <w:rPr>
          <w:rFonts w:asciiTheme="majorBidi" w:hAnsiTheme="majorBidi" w:cstheme="majorBidi"/>
          <w:b/>
          <w:sz w:val="28"/>
          <w:szCs w:val="28"/>
        </w:rPr>
        <w:t>«</w:t>
      </w:r>
      <w:proofErr w:type="gramEnd"/>
      <w:r w:rsidR="000744BE" w:rsidRPr="000744BE">
        <w:rPr>
          <w:rFonts w:asciiTheme="majorBidi" w:hAnsiTheme="majorBidi" w:cstheme="majorBidi"/>
          <w:b/>
          <w:sz w:val="28"/>
          <w:szCs w:val="28"/>
        </w:rPr>
        <w:t>Искусство судебной риторики: конкурс письменных речей адвокатов в суде присяжных»</w:t>
      </w:r>
    </w:p>
    <w:p w14:paraId="32C94A66" w14:textId="77777777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6F37E891" w14:textId="77777777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4EE207BF" w14:textId="47173C60" w:rsidR="00FD1507" w:rsidRPr="001F3C88" w:rsidRDefault="00FD1507" w:rsidP="00102DDF">
      <w:pPr>
        <w:pStyle w:val="ac"/>
        <w:numPr>
          <w:ilvl w:val="0"/>
          <w:numId w:val="14"/>
        </w:num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Общие положения</w:t>
      </w:r>
    </w:p>
    <w:p w14:paraId="50501B01" w14:textId="77777777" w:rsidR="00FD1507" w:rsidRPr="001F3C88" w:rsidRDefault="00FD1507" w:rsidP="00FD1507">
      <w:pPr>
        <w:pStyle w:val="ac"/>
        <w:spacing w:line="276" w:lineRule="auto"/>
        <w:ind w:firstLine="709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C28CF6E" w14:textId="03E17B26" w:rsidR="00FD1507" w:rsidRPr="001F3C88" w:rsidRDefault="00FD1507" w:rsidP="000744BE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1F3C88">
        <w:rPr>
          <w:rFonts w:asciiTheme="majorBidi" w:hAnsiTheme="majorBidi" w:cstheme="majorBidi"/>
          <w:bCs/>
          <w:sz w:val="28"/>
          <w:szCs w:val="28"/>
        </w:rPr>
        <w:t xml:space="preserve">Настоящее Положение регулирует общий порядок организации и проведения </w:t>
      </w:r>
      <w:r w:rsidR="000744BE">
        <w:rPr>
          <w:rFonts w:asciiTheme="majorBidi" w:hAnsiTheme="majorBidi" w:cstheme="majorBidi"/>
          <w:bCs/>
          <w:sz w:val="28"/>
          <w:szCs w:val="28"/>
        </w:rPr>
        <w:t>конкурса</w:t>
      </w:r>
      <w:r w:rsidR="000744BE" w:rsidRPr="000744BE">
        <w:rPr>
          <w:rFonts w:asciiTheme="majorBidi" w:hAnsiTheme="majorBidi" w:cstheme="majorBidi"/>
          <w:bCs/>
          <w:sz w:val="28"/>
          <w:szCs w:val="28"/>
        </w:rPr>
        <w:t xml:space="preserve"> письменных работ среди адвокатов «Искусство судебной риторики: конкурс письменных речей адвокатов в суде присяжных» </w:t>
      </w:r>
      <w:r w:rsidRPr="001F3C88">
        <w:rPr>
          <w:rFonts w:asciiTheme="majorBidi" w:hAnsiTheme="majorBidi" w:cstheme="majorBidi"/>
          <w:bCs/>
          <w:sz w:val="28"/>
          <w:szCs w:val="28"/>
        </w:rPr>
        <w:t>(</w:t>
      </w:r>
      <w:r w:rsidRPr="001F3C88">
        <w:rPr>
          <w:rFonts w:asciiTheme="majorBidi" w:hAnsiTheme="majorBidi" w:cstheme="majorBidi"/>
          <w:bCs/>
          <w:i/>
          <w:sz w:val="28"/>
          <w:szCs w:val="28"/>
        </w:rPr>
        <w:t>далее по тексту – Конкурс</w:t>
      </w:r>
      <w:r w:rsidRPr="001F3C88">
        <w:rPr>
          <w:rFonts w:asciiTheme="majorBidi" w:hAnsiTheme="majorBidi" w:cstheme="majorBidi"/>
          <w:bCs/>
          <w:sz w:val="28"/>
          <w:szCs w:val="28"/>
        </w:rPr>
        <w:t xml:space="preserve">). </w:t>
      </w:r>
    </w:p>
    <w:p w14:paraId="320C98A4" w14:textId="01A73256" w:rsidR="004705E3" w:rsidRPr="001F3C88" w:rsidRDefault="0007235A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Организатором </w:t>
      </w:r>
      <w:r w:rsidR="00FD1507" w:rsidRPr="001F3C88">
        <w:rPr>
          <w:rFonts w:asciiTheme="majorBidi" w:hAnsiTheme="majorBidi" w:cstheme="majorBidi"/>
          <w:bCs/>
          <w:sz w:val="28"/>
          <w:szCs w:val="28"/>
        </w:rPr>
        <w:t xml:space="preserve">Конкурса </w:t>
      </w:r>
      <w:r>
        <w:rPr>
          <w:rFonts w:asciiTheme="majorBidi" w:hAnsiTheme="majorBidi" w:cstheme="majorBidi"/>
          <w:bCs/>
          <w:sz w:val="28"/>
          <w:szCs w:val="28"/>
        </w:rPr>
        <w:t>выступает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FD1507" w:rsidRPr="001F3C88">
        <w:rPr>
          <w:rFonts w:asciiTheme="majorBidi" w:hAnsiTheme="majorBidi" w:cstheme="majorBidi"/>
          <w:bCs/>
          <w:sz w:val="28"/>
          <w:szCs w:val="28"/>
        </w:rPr>
        <w:t>Федеральная палата адвокатов Российской Федерации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>.</w:t>
      </w:r>
    </w:p>
    <w:p w14:paraId="4CE89627" w14:textId="3AF63204" w:rsidR="004705E3" w:rsidRPr="001F3C88" w:rsidRDefault="0007235A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Партнером</w:t>
      </w:r>
      <w:r w:rsidR="004705E3" w:rsidRPr="001F3C88">
        <w:rPr>
          <w:rFonts w:asciiTheme="majorBidi" w:hAnsiTheme="majorBidi" w:cstheme="majorBidi"/>
          <w:sz w:val="28"/>
          <w:szCs w:val="28"/>
        </w:rPr>
        <w:t xml:space="preserve"> Конкурса выступа</w:t>
      </w:r>
      <w:r>
        <w:rPr>
          <w:rFonts w:asciiTheme="majorBidi" w:hAnsiTheme="majorBidi" w:cstheme="majorBidi"/>
          <w:sz w:val="28"/>
          <w:szCs w:val="28"/>
        </w:rPr>
        <w:t>е</w:t>
      </w:r>
      <w:r w:rsidR="004705E3" w:rsidRPr="001F3C88">
        <w:rPr>
          <w:rFonts w:asciiTheme="majorBidi" w:hAnsiTheme="majorBidi" w:cstheme="majorBidi"/>
          <w:sz w:val="28"/>
          <w:szCs w:val="28"/>
        </w:rPr>
        <w:t xml:space="preserve">т </w:t>
      </w:r>
      <w:r w:rsidR="00FD1507" w:rsidRPr="001F3C88">
        <w:rPr>
          <w:rFonts w:asciiTheme="majorBidi" w:hAnsiTheme="majorBidi" w:cstheme="majorBidi"/>
          <w:sz w:val="28"/>
          <w:szCs w:val="28"/>
        </w:rPr>
        <w:t>Кафедра адвокатуры Федерального государственного автономного образовательного учреждения высшего образования «Московский государственный юридический университет имени О.Е. Кутафина (МГЮА)».</w:t>
      </w:r>
    </w:p>
    <w:p w14:paraId="2B6BC4CA" w14:textId="741E63D3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Целями проведения Конкурса являются: </w:t>
      </w:r>
    </w:p>
    <w:p w14:paraId="25692899" w14:textId="6886B24C" w:rsidR="000744BE" w:rsidRPr="000744BE" w:rsidRDefault="000744BE" w:rsidP="000744BE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744BE">
        <w:rPr>
          <w:rFonts w:asciiTheme="majorBidi" w:hAnsiTheme="majorBidi" w:cstheme="majorBidi"/>
          <w:sz w:val="28"/>
          <w:szCs w:val="28"/>
        </w:rPr>
        <w:t xml:space="preserve">Стимулирование творческого подхода адвокатов к подготовке </w:t>
      </w:r>
      <w:r>
        <w:rPr>
          <w:rFonts w:asciiTheme="majorBidi" w:hAnsiTheme="majorBidi" w:cstheme="majorBidi"/>
          <w:sz w:val="28"/>
          <w:szCs w:val="28"/>
        </w:rPr>
        <w:t xml:space="preserve">судебных </w:t>
      </w:r>
      <w:r w:rsidRPr="000744BE">
        <w:rPr>
          <w:rFonts w:asciiTheme="majorBidi" w:hAnsiTheme="majorBidi" w:cstheme="majorBidi"/>
          <w:sz w:val="28"/>
          <w:szCs w:val="28"/>
        </w:rPr>
        <w:t>речей</w:t>
      </w:r>
      <w:r>
        <w:rPr>
          <w:rFonts w:asciiTheme="majorBidi" w:hAnsiTheme="majorBidi" w:cstheme="majorBidi"/>
          <w:sz w:val="28"/>
          <w:szCs w:val="28"/>
        </w:rPr>
        <w:t>;</w:t>
      </w:r>
    </w:p>
    <w:p w14:paraId="4E47412F" w14:textId="5E2E6C8D" w:rsidR="000744BE" w:rsidRPr="000744BE" w:rsidRDefault="000744BE" w:rsidP="000744BE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744BE">
        <w:rPr>
          <w:rFonts w:asciiTheme="majorBidi" w:hAnsiTheme="majorBidi" w:cstheme="majorBidi"/>
          <w:sz w:val="28"/>
          <w:szCs w:val="28"/>
        </w:rPr>
        <w:t>Повышение качества судебных разбирательств за счёт более аргументированных и чётко структур</w:t>
      </w:r>
      <w:r>
        <w:rPr>
          <w:rFonts w:asciiTheme="majorBidi" w:hAnsiTheme="majorBidi" w:cstheme="majorBidi"/>
          <w:sz w:val="28"/>
          <w:szCs w:val="28"/>
        </w:rPr>
        <w:t>ированных выступлений адвокатов;</w:t>
      </w:r>
    </w:p>
    <w:p w14:paraId="76C60D71" w14:textId="4E736B80" w:rsidR="000744BE" w:rsidRPr="000744BE" w:rsidRDefault="000744BE" w:rsidP="000744BE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744BE">
        <w:rPr>
          <w:rFonts w:asciiTheme="majorBidi" w:hAnsiTheme="majorBidi" w:cstheme="majorBidi"/>
          <w:sz w:val="28"/>
          <w:szCs w:val="28"/>
        </w:rPr>
        <w:t>Укрепление профессиональных связей между адвокатами и обмен опы</w:t>
      </w:r>
      <w:r>
        <w:rPr>
          <w:rFonts w:asciiTheme="majorBidi" w:hAnsiTheme="majorBidi" w:cstheme="majorBidi"/>
          <w:sz w:val="28"/>
          <w:szCs w:val="28"/>
        </w:rPr>
        <w:t>том в области судебной риторики;</w:t>
      </w:r>
    </w:p>
    <w:p w14:paraId="26FEA230" w14:textId="5B9EB9DC" w:rsidR="000744BE" w:rsidRPr="000744BE" w:rsidRDefault="000744BE" w:rsidP="000744BE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744BE">
        <w:rPr>
          <w:rFonts w:asciiTheme="majorBidi" w:hAnsiTheme="majorBidi" w:cstheme="majorBidi"/>
          <w:sz w:val="28"/>
          <w:szCs w:val="28"/>
        </w:rPr>
        <w:t>Повышение общей культуры судебных прений и уровня юридической грамотности среди участ</w:t>
      </w:r>
      <w:r>
        <w:rPr>
          <w:rFonts w:asciiTheme="majorBidi" w:hAnsiTheme="majorBidi" w:cstheme="majorBidi"/>
          <w:sz w:val="28"/>
          <w:szCs w:val="28"/>
        </w:rPr>
        <w:t>ников юридического сообщества;</w:t>
      </w:r>
    </w:p>
    <w:p w14:paraId="1A424E49" w14:textId="70EBCBC3" w:rsidR="000744BE" w:rsidRPr="000744BE" w:rsidRDefault="000744BE" w:rsidP="000744BE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744BE">
        <w:rPr>
          <w:rFonts w:asciiTheme="majorBidi" w:hAnsiTheme="majorBidi" w:cstheme="majorBidi"/>
          <w:sz w:val="28"/>
          <w:szCs w:val="28"/>
        </w:rPr>
        <w:t>Популяризация профессии адвоката и судебной системы среди широкой аудитории через приме</w:t>
      </w:r>
      <w:r>
        <w:rPr>
          <w:rFonts w:asciiTheme="majorBidi" w:hAnsiTheme="majorBidi" w:cstheme="majorBidi"/>
          <w:sz w:val="28"/>
          <w:szCs w:val="28"/>
        </w:rPr>
        <w:t>ры профессионального мастерства;</w:t>
      </w:r>
    </w:p>
    <w:p w14:paraId="5844DD79" w14:textId="10A94334" w:rsidR="00FD1507" w:rsidRPr="001F3C88" w:rsidRDefault="000744BE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="00FD1507" w:rsidRPr="001F3C88">
        <w:rPr>
          <w:rFonts w:asciiTheme="majorBidi" w:hAnsiTheme="majorBidi" w:cstheme="majorBidi"/>
          <w:sz w:val="28"/>
          <w:szCs w:val="28"/>
        </w:rPr>
        <w:t>ов</w:t>
      </w:r>
      <w:r>
        <w:rPr>
          <w:rFonts w:asciiTheme="majorBidi" w:hAnsiTheme="majorBidi" w:cstheme="majorBidi"/>
          <w:sz w:val="28"/>
          <w:szCs w:val="28"/>
        </w:rPr>
        <w:t>ышение уровня правовой культуры.</w:t>
      </w:r>
    </w:p>
    <w:p w14:paraId="64F15009" w14:textId="77777777" w:rsidR="00FD1507" w:rsidRPr="001F3C88" w:rsidRDefault="00FD1507" w:rsidP="00FD1507">
      <w:pPr>
        <w:pStyle w:val="ac"/>
        <w:spacing w:line="276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8984463" w14:textId="6173F8D4" w:rsidR="00FD1507" w:rsidRPr="001F3C88" w:rsidRDefault="00FD1507" w:rsidP="00102DDF">
      <w:pPr>
        <w:pStyle w:val="ac"/>
        <w:numPr>
          <w:ilvl w:val="0"/>
          <w:numId w:val="14"/>
        </w:num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Участники Конкурса</w:t>
      </w:r>
    </w:p>
    <w:p w14:paraId="248438A6" w14:textId="77777777" w:rsidR="00FD1507" w:rsidRPr="001F3C88" w:rsidRDefault="00FD1507" w:rsidP="00FD1507">
      <w:pPr>
        <w:pStyle w:val="ac"/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79D1A9E7" w14:textId="07354AF3" w:rsidR="00FD1507" w:rsidRPr="001F3C88" w:rsidRDefault="004705E3" w:rsidP="003E0CCD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</w:pP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Для участия в 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Конкурс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е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допускаются работы 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адвокат</w:t>
      </w:r>
      <w:r w:rsidR="003E0CCD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ов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Российской Федерации. </w:t>
      </w:r>
    </w:p>
    <w:p w14:paraId="7B6FF734" w14:textId="14D2790A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lastRenderedPageBreak/>
        <w:t>Участие в конкурсе является индивидуальным, возможность коллективной подачи работы (например, представление интересов адвокатского образования) не допускается.</w:t>
      </w:r>
    </w:p>
    <w:p w14:paraId="0A37E134" w14:textId="77777777" w:rsidR="006D006F" w:rsidRPr="001F3C88" w:rsidRDefault="006D006F" w:rsidP="006D006F">
      <w:pPr>
        <w:pStyle w:val="ac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2F1855E" w14:textId="39237CDE" w:rsidR="006D006F" w:rsidRPr="001F3C88" w:rsidRDefault="00102DDF" w:rsidP="00172D83">
      <w:pPr>
        <w:pStyle w:val="ac"/>
        <w:numPr>
          <w:ilvl w:val="0"/>
          <w:numId w:val="13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3C88">
        <w:rPr>
          <w:rFonts w:asciiTheme="majorBidi" w:hAnsiTheme="majorBidi" w:cstheme="majorBidi"/>
          <w:b/>
          <w:bCs/>
          <w:sz w:val="28"/>
          <w:szCs w:val="28"/>
        </w:rPr>
        <w:t>Сроки проведения и порядок подачи заявок на участие в Конкурсе</w:t>
      </w:r>
      <w:r w:rsidR="006D006F"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7410922" w14:textId="77777777" w:rsidR="00102DDF" w:rsidRPr="001F3C88" w:rsidRDefault="00102DDF" w:rsidP="00102DDF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03A33ACD" w14:textId="4EB6E091" w:rsidR="006D006F" w:rsidRPr="00BA222B" w:rsidRDefault="006D006F" w:rsidP="003A4E0C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Конкурс проводится в </w:t>
      </w:r>
      <w:r w:rsidR="00BA222B">
        <w:rPr>
          <w:rFonts w:asciiTheme="majorBidi" w:hAnsiTheme="majorBidi" w:cstheme="majorBidi"/>
          <w:sz w:val="28"/>
          <w:szCs w:val="28"/>
        </w:rPr>
        <w:t>один этап в период</w:t>
      </w:r>
      <w:r w:rsidRPr="00BA222B">
        <w:rPr>
          <w:rFonts w:asciiTheme="majorBidi" w:hAnsiTheme="majorBidi" w:cstheme="majorBidi"/>
          <w:sz w:val="28"/>
          <w:szCs w:val="28"/>
        </w:rPr>
        <w:t xml:space="preserve"> с </w:t>
      </w:r>
      <w:r w:rsidR="000744BE">
        <w:rPr>
          <w:rFonts w:asciiTheme="majorBidi" w:hAnsiTheme="majorBidi" w:cstheme="majorBidi"/>
          <w:sz w:val="28"/>
          <w:szCs w:val="28"/>
        </w:rPr>
        <w:t>23</w:t>
      </w:r>
      <w:r w:rsidRPr="00BA222B">
        <w:rPr>
          <w:rFonts w:asciiTheme="majorBidi" w:hAnsiTheme="majorBidi" w:cstheme="majorBidi"/>
          <w:sz w:val="28"/>
          <w:szCs w:val="28"/>
        </w:rPr>
        <w:t xml:space="preserve"> </w:t>
      </w:r>
      <w:r w:rsidR="000744BE">
        <w:rPr>
          <w:rFonts w:asciiTheme="majorBidi" w:hAnsiTheme="majorBidi" w:cstheme="majorBidi"/>
          <w:sz w:val="28"/>
          <w:szCs w:val="28"/>
        </w:rPr>
        <w:t>сентября</w:t>
      </w:r>
      <w:r w:rsidRPr="00BA222B">
        <w:rPr>
          <w:rFonts w:asciiTheme="majorBidi" w:hAnsiTheme="majorBidi" w:cstheme="majorBidi"/>
          <w:sz w:val="28"/>
          <w:szCs w:val="28"/>
        </w:rPr>
        <w:t xml:space="preserve"> 2025 года </w:t>
      </w:r>
      <w:r w:rsidR="007330CE">
        <w:rPr>
          <w:rFonts w:asciiTheme="majorBidi" w:hAnsiTheme="majorBidi" w:cstheme="majorBidi"/>
          <w:sz w:val="28"/>
          <w:szCs w:val="28"/>
        </w:rPr>
        <w:br/>
      </w:r>
      <w:r w:rsidRPr="00BA222B">
        <w:rPr>
          <w:rFonts w:asciiTheme="majorBidi" w:hAnsiTheme="majorBidi" w:cstheme="majorBidi"/>
          <w:sz w:val="28"/>
          <w:szCs w:val="28"/>
        </w:rPr>
        <w:t xml:space="preserve">по </w:t>
      </w:r>
      <w:r w:rsidR="000744BE">
        <w:rPr>
          <w:rFonts w:asciiTheme="majorBidi" w:hAnsiTheme="majorBidi" w:cstheme="majorBidi"/>
          <w:sz w:val="28"/>
          <w:szCs w:val="28"/>
        </w:rPr>
        <w:t>24</w:t>
      </w:r>
      <w:r w:rsidRPr="00BA222B">
        <w:rPr>
          <w:rFonts w:asciiTheme="majorBidi" w:hAnsiTheme="majorBidi" w:cstheme="majorBidi"/>
          <w:sz w:val="28"/>
          <w:szCs w:val="28"/>
        </w:rPr>
        <w:t xml:space="preserve"> </w:t>
      </w:r>
      <w:r w:rsidR="000744BE">
        <w:rPr>
          <w:rFonts w:asciiTheme="majorBidi" w:hAnsiTheme="majorBidi" w:cstheme="majorBidi"/>
          <w:sz w:val="28"/>
          <w:szCs w:val="28"/>
        </w:rPr>
        <w:t>октября</w:t>
      </w:r>
      <w:r w:rsidRPr="00BA222B">
        <w:rPr>
          <w:rFonts w:asciiTheme="majorBidi" w:hAnsiTheme="majorBidi" w:cstheme="majorBidi"/>
          <w:sz w:val="28"/>
          <w:szCs w:val="28"/>
        </w:rPr>
        <w:t xml:space="preserve"> 2025 года. Итоги </w:t>
      </w:r>
      <w:r w:rsidR="001C2D2D">
        <w:rPr>
          <w:rFonts w:asciiTheme="majorBidi" w:hAnsiTheme="majorBidi" w:cstheme="majorBidi"/>
          <w:sz w:val="28"/>
          <w:szCs w:val="28"/>
        </w:rPr>
        <w:t>Конкурса</w:t>
      </w:r>
      <w:r w:rsidR="007330CE">
        <w:rPr>
          <w:rFonts w:asciiTheme="majorBidi" w:hAnsiTheme="majorBidi" w:cstheme="majorBidi"/>
          <w:sz w:val="28"/>
          <w:szCs w:val="28"/>
        </w:rPr>
        <w:t xml:space="preserve"> будут объявлены </w:t>
      </w:r>
      <w:r w:rsidRPr="00BA222B">
        <w:rPr>
          <w:rFonts w:asciiTheme="majorBidi" w:hAnsiTheme="majorBidi" w:cstheme="majorBidi"/>
          <w:sz w:val="28"/>
          <w:szCs w:val="28"/>
        </w:rPr>
        <w:t xml:space="preserve">в период </w:t>
      </w:r>
      <w:r w:rsidR="007330CE">
        <w:rPr>
          <w:rFonts w:asciiTheme="majorBidi" w:hAnsiTheme="majorBidi" w:cstheme="majorBidi"/>
          <w:sz w:val="28"/>
          <w:szCs w:val="28"/>
        </w:rPr>
        <w:br/>
      </w:r>
      <w:r w:rsidR="003A4E0C" w:rsidRPr="003A4E0C">
        <w:rPr>
          <w:rFonts w:asciiTheme="majorBidi" w:hAnsiTheme="majorBidi" w:cstheme="majorBidi"/>
          <w:sz w:val="28"/>
          <w:szCs w:val="28"/>
        </w:rPr>
        <w:t>с 27 октября по 28 ноября 2025 года</w:t>
      </w:r>
      <w:r w:rsidRPr="00BA222B">
        <w:rPr>
          <w:rFonts w:asciiTheme="majorBidi" w:hAnsiTheme="majorBidi" w:cstheme="majorBidi"/>
          <w:sz w:val="28"/>
          <w:szCs w:val="28"/>
        </w:rPr>
        <w:t>.</w:t>
      </w:r>
    </w:p>
    <w:p w14:paraId="45A0DE19" w14:textId="0CCE3D26" w:rsidR="003C1AD3" w:rsidRDefault="00E12091" w:rsidP="005222D3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3C1AD3">
        <w:rPr>
          <w:rFonts w:asciiTheme="majorBidi" w:hAnsiTheme="majorBidi" w:cstheme="majorBidi"/>
          <w:sz w:val="28"/>
          <w:szCs w:val="28"/>
        </w:rPr>
        <w:t xml:space="preserve">Участникам конкурса </w:t>
      </w:r>
      <w:r w:rsidRPr="003A4E0C">
        <w:rPr>
          <w:rFonts w:asciiTheme="majorBidi" w:hAnsiTheme="majorBidi" w:cstheme="majorBidi"/>
          <w:sz w:val="28"/>
          <w:szCs w:val="28"/>
        </w:rPr>
        <w:t>от адвокатских палат субъектов Российской Федерации необходим</w:t>
      </w:r>
      <w:r w:rsidRPr="003C1AD3">
        <w:rPr>
          <w:rFonts w:asciiTheme="majorBidi" w:hAnsiTheme="majorBidi" w:cstheme="majorBidi"/>
          <w:sz w:val="28"/>
          <w:szCs w:val="28"/>
        </w:rPr>
        <w:t xml:space="preserve">о заполнить регистрационную форму по ссылке: </w:t>
      </w:r>
      <w:hyperlink r:id="rId6" w:history="1">
        <w:r w:rsidR="005222D3" w:rsidRPr="00BB6E52">
          <w:rPr>
            <w:rStyle w:val="ad"/>
            <w:rFonts w:asciiTheme="majorBidi" w:eastAsiaTheme="majorEastAsia" w:hAnsiTheme="majorBidi" w:cstheme="majorBidi"/>
            <w:sz w:val="28"/>
            <w:szCs w:val="28"/>
          </w:rPr>
          <w:t>https://forms.yandex.ru/u/68d13cda02848f363e665838</w:t>
        </w:r>
      </w:hyperlink>
      <w:r w:rsidR="003C1AD3" w:rsidRPr="00721B67">
        <w:rPr>
          <w:rStyle w:val="ad"/>
          <w:rFonts w:asciiTheme="majorBidi" w:eastAsiaTheme="majorEastAsia" w:hAnsiTheme="majorBidi" w:cstheme="majorBidi"/>
          <w:color w:val="auto"/>
          <w:sz w:val="28"/>
          <w:szCs w:val="28"/>
          <w:u w:val="none"/>
        </w:rPr>
        <w:t>.</w:t>
      </w:r>
    </w:p>
    <w:p w14:paraId="17B8BCFF" w14:textId="77777777" w:rsidR="00102DDF" w:rsidRPr="001F3C88" w:rsidRDefault="00102DDF" w:rsidP="00102DDF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184449D9" w14:textId="2F7A9884" w:rsidR="003E70A2" w:rsidRPr="001F3C88" w:rsidRDefault="00102DDF" w:rsidP="003E70A2">
      <w:pPr>
        <w:pStyle w:val="ac"/>
        <w:numPr>
          <w:ilvl w:val="0"/>
          <w:numId w:val="13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E70A2"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Оформление </w:t>
      </w:r>
      <w:r w:rsidRPr="001F3C88">
        <w:rPr>
          <w:rFonts w:asciiTheme="majorBidi" w:hAnsiTheme="majorBidi" w:cstheme="majorBidi"/>
          <w:b/>
          <w:bCs/>
          <w:sz w:val="28"/>
          <w:szCs w:val="28"/>
        </w:rPr>
        <w:t>конкурсных работ.</w:t>
      </w:r>
    </w:p>
    <w:p w14:paraId="2766DEEB" w14:textId="77777777" w:rsidR="000B00C9" w:rsidRPr="001F3C88" w:rsidRDefault="000B00C9" w:rsidP="000B00C9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57265E7" w14:textId="58D2097E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На Конкурс принимаются индивидуальные авторские работы</w:t>
      </w:r>
      <w:r w:rsidR="003A4E0C">
        <w:rPr>
          <w:rFonts w:asciiTheme="majorBidi" w:hAnsiTheme="majorBidi" w:cstheme="majorBidi"/>
          <w:sz w:val="28"/>
          <w:szCs w:val="28"/>
        </w:rPr>
        <w:t xml:space="preserve"> на русском языке</w:t>
      </w:r>
      <w:r w:rsidRPr="001F3C88">
        <w:rPr>
          <w:rFonts w:asciiTheme="majorBidi" w:hAnsiTheme="majorBidi" w:cstheme="majorBidi"/>
          <w:sz w:val="28"/>
          <w:szCs w:val="28"/>
        </w:rPr>
        <w:t xml:space="preserve"> в письменном виде.</w:t>
      </w:r>
    </w:p>
    <w:p w14:paraId="05A68A19" w14:textId="2028C039" w:rsidR="003E70A2" w:rsidRDefault="003E70A2" w:rsidP="007C71BC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Работа представляет собой </w:t>
      </w:r>
      <w:r w:rsidR="007C71BC">
        <w:rPr>
          <w:rFonts w:asciiTheme="majorBidi" w:hAnsiTheme="majorBidi" w:cstheme="majorBidi"/>
          <w:sz w:val="28"/>
          <w:szCs w:val="28"/>
        </w:rPr>
        <w:t>оформленную</w:t>
      </w:r>
      <w:r w:rsidR="007C71BC" w:rsidRPr="007C71BC">
        <w:rPr>
          <w:rFonts w:asciiTheme="majorBidi" w:hAnsiTheme="majorBidi" w:cstheme="majorBidi"/>
          <w:sz w:val="28"/>
          <w:szCs w:val="28"/>
        </w:rPr>
        <w:t xml:space="preserve"> в письменном виде реч</w:t>
      </w:r>
      <w:r w:rsidR="007C71BC">
        <w:rPr>
          <w:rFonts w:asciiTheme="majorBidi" w:hAnsiTheme="majorBidi" w:cstheme="majorBidi"/>
          <w:sz w:val="28"/>
          <w:szCs w:val="28"/>
        </w:rPr>
        <w:t>ь адвоката, произнесенную</w:t>
      </w:r>
      <w:r w:rsidR="007C71BC" w:rsidRPr="007C71BC">
        <w:rPr>
          <w:rFonts w:asciiTheme="majorBidi" w:hAnsiTheme="majorBidi" w:cstheme="majorBidi"/>
          <w:sz w:val="28"/>
          <w:szCs w:val="28"/>
        </w:rPr>
        <w:t xml:space="preserve"> в суде присяжных</w:t>
      </w:r>
      <w:r w:rsidRPr="001F3C88">
        <w:rPr>
          <w:rFonts w:asciiTheme="majorBidi" w:hAnsiTheme="majorBidi" w:cstheme="majorBidi"/>
          <w:sz w:val="28"/>
          <w:szCs w:val="28"/>
        </w:rPr>
        <w:t xml:space="preserve">. </w:t>
      </w:r>
    </w:p>
    <w:p w14:paraId="349383A3" w14:textId="1A2DDCDC" w:rsidR="003A4E0C" w:rsidRPr="001F3C88" w:rsidRDefault="003A4E0C" w:rsidP="003A4E0C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 одного участника может быть подана только одна работа.</w:t>
      </w:r>
    </w:p>
    <w:p w14:paraId="02C93A6D" w14:textId="0BCB4F0C" w:rsidR="003E70A2" w:rsidRPr="001F3C88" w:rsidRDefault="003E70A2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Требования к оформлению работы: </w:t>
      </w:r>
    </w:p>
    <w:p w14:paraId="7CD3111B" w14:textId="54FE230D" w:rsidR="003E70A2" w:rsidRPr="001F3C88" w:rsidRDefault="003A4E0C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Объем работы – не более 10</w:t>
      </w:r>
      <w:r w:rsidR="003E70A2" w:rsidRPr="001F3C88">
        <w:rPr>
          <w:rFonts w:asciiTheme="majorBidi" w:hAnsiTheme="majorBidi" w:cstheme="majorBidi"/>
          <w:sz w:val="28"/>
          <w:szCs w:val="28"/>
        </w:rPr>
        <w:t xml:space="preserve"> страниц печатного текста в формате А4 в текстовом редакторе MS </w:t>
      </w:r>
      <w:proofErr w:type="spellStart"/>
      <w:r w:rsidR="003E70A2" w:rsidRPr="001F3C88">
        <w:rPr>
          <w:rFonts w:asciiTheme="majorBidi" w:hAnsiTheme="majorBidi" w:cstheme="majorBidi"/>
          <w:sz w:val="28"/>
          <w:szCs w:val="28"/>
        </w:rPr>
        <w:t>Word</w:t>
      </w:r>
      <w:proofErr w:type="spellEnd"/>
      <w:r w:rsidR="003E70A2" w:rsidRPr="001F3C88">
        <w:rPr>
          <w:rFonts w:asciiTheme="majorBidi" w:hAnsiTheme="majorBidi" w:cstheme="majorBidi"/>
          <w:sz w:val="28"/>
          <w:szCs w:val="28"/>
        </w:rPr>
        <w:t>.</w:t>
      </w:r>
    </w:p>
    <w:p w14:paraId="48442AC7" w14:textId="77777777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Формат файла *</w:t>
      </w:r>
      <w:r w:rsidRPr="001F3C88">
        <w:rPr>
          <w:rFonts w:asciiTheme="majorBidi" w:hAnsiTheme="majorBidi" w:cstheme="majorBidi"/>
          <w:sz w:val="28"/>
          <w:szCs w:val="28"/>
          <w:lang w:val="en-US"/>
        </w:rPr>
        <w:t>.doc (*.</w:t>
      </w:r>
      <w:proofErr w:type="spellStart"/>
      <w:r w:rsidRPr="001F3C88">
        <w:rPr>
          <w:rFonts w:asciiTheme="majorBidi" w:hAnsiTheme="majorBidi" w:cstheme="majorBidi"/>
          <w:sz w:val="28"/>
          <w:szCs w:val="28"/>
          <w:lang w:val="en-US"/>
        </w:rPr>
        <w:t>docx</w:t>
      </w:r>
      <w:proofErr w:type="spellEnd"/>
      <w:r w:rsidRPr="001F3C88">
        <w:rPr>
          <w:rFonts w:asciiTheme="majorBidi" w:hAnsiTheme="majorBidi" w:cstheme="majorBidi"/>
          <w:sz w:val="28"/>
          <w:szCs w:val="28"/>
          <w:lang w:val="en-US"/>
        </w:rPr>
        <w:t>)</w:t>
      </w:r>
      <w:r w:rsidRPr="001F3C88">
        <w:rPr>
          <w:rFonts w:asciiTheme="majorBidi" w:hAnsiTheme="majorBidi" w:cstheme="majorBidi"/>
          <w:sz w:val="28"/>
          <w:szCs w:val="28"/>
        </w:rPr>
        <w:t>.</w:t>
      </w:r>
    </w:p>
    <w:p w14:paraId="7A29E955" w14:textId="77777777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Текст оформляется на русском языке.</w:t>
      </w:r>
    </w:p>
    <w:p w14:paraId="34E9684D" w14:textId="77777777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Шрифт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 xml:space="preserve"> Roman, цвет черный, размер 14, межстрочный интервал 1,5. Отступ 1,25 см. </w:t>
      </w:r>
    </w:p>
    <w:p w14:paraId="49F455D3" w14:textId="5662FB09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Размеры полей: верхнее и нижнее поля – 20 мм, </w:t>
      </w:r>
      <w:r w:rsidR="007C71BC">
        <w:rPr>
          <w:rFonts w:asciiTheme="majorBidi" w:hAnsiTheme="majorBidi" w:cstheme="majorBidi"/>
          <w:sz w:val="28"/>
          <w:szCs w:val="28"/>
        </w:rPr>
        <w:br/>
      </w:r>
      <w:r w:rsidRPr="001F3C88">
        <w:rPr>
          <w:rFonts w:asciiTheme="majorBidi" w:hAnsiTheme="majorBidi" w:cstheme="majorBidi"/>
          <w:sz w:val="28"/>
          <w:szCs w:val="28"/>
        </w:rPr>
        <w:t xml:space="preserve">правое – 10 мм, левое – 30 мм. </w:t>
      </w:r>
    </w:p>
    <w:p w14:paraId="7A739AA2" w14:textId="77777777" w:rsidR="003E70A2" w:rsidRPr="001F3C88" w:rsidRDefault="003E70A2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В случае предоставления работ с нарушением требований настоящего Положения Организационный коми</w:t>
      </w:r>
      <w:bookmarkStart w:id="0" w:name="_GoBack"/>
      <w:bookmarkEnd w:id="0"/>
      <w:r w:rsidRPr="001F3C88">
        <w:rPr>
          <w:rFonts w:asciiTheme="majorBidi" w:hAnsiTheme="majorBidi" w:cstheme="majorBidi"/>
          <w:sz w:val="28"/>
          <w:szCs w:val="28"/>
        </w:rPr>
        <w:t>тет Конкурса имеет право отклонить эти работы от участия в Конкурсе.</w:t>
      </w:r>
    </w:p>
    <w:p w14:paraId="74F662C5" w14:textId="258BACDF" w:rsidR="003E70A2" w:rsidRPr="001F3C88" w:rsidRDefault="003E70A2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Направляя работу на Конкурс, участник гарантирует, что:</w:t>
      </w:r>
    </w:p>
    <w:p w14:paraId="2B38089E" w14:textId="77777777" w:rsidR="003E70A2" w:rsidRPr="001F3C88" w:rsidRDefault="003E70A2" w:rsidP="00BA222B">
      <w:pPr>
        <w:pStyle w:val="ac"/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он согласен с условиями проведения Конкурса;</w:t>
      </w:r>
    </w:p>
    <w:p w14:paraId="1FAF625A" w14:textId="77777777" w:rsidR="003E70A2" w:rsidRPr="001F3C88" w:rsidRDefault="003E70A2" w:rsidP="00BA222B">
      <w:pPr>
        <w:pStyle w:val="ac"/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работа выполнена самостоятельно;</w:t>
      </w:r>
    </w:p>
    <w:p w14:paraId="265CDF14" w14:textId="77777777" w:rsidR="003E70A2" w:rsidRPr="001F3C88" w:rsidRDefault="003E70A2" w:rsidP="00BA222B">
      <w:pPr>
        <w:pStyle w:val="ac"/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не нарушены авторские права третьих лиц;</w:t>
      </w:r>
    </w:p>
    <w:p w14:paraId="53E6C793" w14:textId="77777777" w:rsidR="003E70A2" w:rsidRPr="001F3C88" w:rsidRDefault="003E70A2" w:rsidP="00BA222B">
      <w:pPr>
        <w:pStyle w:val="ac"/>
        <w:tabs>
          <w:tab w:val="left" w:pos="709"/>
        </w:tabs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не нарушена адвокатская тайна.</w:t>
      </w:r>
    </w:p>
    <w:p w14:paraId="57832CEA" w14:textId="76D60F03" w:rsidR="003E70A2" w:rsidRPr="001F3C88" w:rsidRDefault="00C2441D" w:rsidP="00BA222B">
      <w:pPr>
        <w:pStyle w:val="ac"/>
        <w:tabs>
          <w:tab w:val="left" w:pos="709"/>
        </w:tabs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Письменные работы</w:t>
      </w:r>
      <w:r w:rsidR="003E70A2" w:rsidRPr="001F3C88">
        <w:rPr>
          <w:rFonts w:asciiTheme="majorBidi" w:hAnsiTheme="majorBidi" w:cstheme="majorBidi"/>
          <w:sz w:val="28"/>
          <w:szCs w:val="28"/>
        </w:rPr>
        <w:t xml:space="preserve">, не соответствующие указанным требованиям, не подлежат рассмотрению. </w:t>
      </w:r>
      <w:r>
        <w:rPr>
          <w:rFonts w:asciiTheme="majorBidi" w:hAnsiTheme="majorBidi" w:cstheme="majorBidi"/>
          <w:sz w:val="28"/>
          <w:szCs w:val="28"/>
        </w:rPr>
        <w:t>Работы</w:t>
      </w:r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r w:rsidR="003E70A2" w:rsidRPr="001F3C88">
        <w:rPr>
          <w:rFonts w:asciiTheme="majorBidi" w:hAnsiTheme="majorBidi" w:cstheme="majorBidi"/>
          <w:sz w:val="28"/>
          <w:szCs w:val="28"/>
        </w:rPr>
        <w:t>не рецензируются и не возвращаются.</w:t>
      </w:r>
    </w:p>
    <w:p w14:paraId="0ED2F9EA" w14:textId="7F37147C" w:rsidR="000B00C9" w:rsidRDefault="000B00C9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По итогам оценивания работ </w:t>
      </w:r>
      <w:r w:rsidR="004F2C86" w:rsidRPr="001F3C88">
        <w:rPr>
          <w:rFonts w:asciiTheme="majorBidi" w:hAnsiTheme="majorBidi" w:cstheme="majorBidi"/>
          <w:sz w:val="28"/>
          <w:szCs w:val="28"/>
        </w:rPr>
        <w:t>определя</w:t>
      </w:r>
      <w:r w:rsidR="004F2C86">
        <w:rPr>
          <w:rFonts w:asciiTheme="majorBidi" w:hAnsiTheme="majorBidi" w:cstheme="majorBidi"/>
          <w:sz w:val="28"/>
          <w:szCs w:val="28"/>
        </w:rPr>
        <w:t>ю</w:t>
      </w:r>
      <w:r w:rsidR="004F2C86" w:rsidRPr="001F3C88">
        <w:rPr>
          <w:rFonts w:asciiTheme="majorBidi" w:hAnsiTheme="majorBidi" w:cstheme="majorBidi"/>
          <w:sz w:val="28"/>
          <w:szCs w:val="28"/>
        </w:rPr>
        <w:t xml:space="preserve">тся </w:t>
      </w:r>
      <w:r w:rsidR="004F2C86">
        <w:rPr>
          <w:rFonts w:asciiTheme="majorBidi" w:hAnsiTheme="majorBidi" w:cstheme="majorBidi"/>
          <w:sz w:val="28"/>
          <w:szCs w:val="28"/>
        </w:rPr>
        <w:t xml:space="preserve">победители </w:t>
      </w:r>
      <w:r w:rsidR="00EF4492">
        <w:rPr>
          <w:rFonts w:asciiTheme="majorBidi" w:hAnsiTheme="majorBidi" w:cstheme="majorBidi"/>
          <w:sz w:val="28"/>
          <w:szCs w:val="28"/>
        </w:rPr>
        <w:t>и призеры Конкурса.</w:t>
      </w:r>
    </w:p>
    <w:p w14:paraId="124BE1B8" w14:textId="0B5708DD" w:rsidR="007127C3" w:rsidRPr="001F3C88" w:rsidRDefault="007127C3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Решение жюри по </w:t>
      </w:r>
      <w:r w:rsidR="00BA222B">
        <w:rPr>
          <w:rFonts w:asciiTheme="majorBidi" w:hAnsiTheme="majorBidi" w:cstheme="majorBidi"/>
          <w:sz w:val="28"/>
          <w:szCs w:val="28"/>
        </w:rPr>
        <w:t xml:space="preserve">оценке работ участников </w:t>
      </w:r>
      <w:r>
        <w:rPr>
          <w:rFonts w:asciiTheme="majorBidi" w:hAnsiTheme="majorBidi" w:cstheme="majorBidi"/>
          <w:sz w:val="28"/>
          <w:szCs w:val="28"/>
        </w:rPr>
        <w:t>Конкурса не подлежит пересмотру, рецензирование работ не проводится.</w:t>
      </w:r>
    </w:p>
    <w:p w14:paraId="4AC02FFA" w14:textId="77777777" w:rsidR="000B00C9" w:rsidRPr="001F3C88" w:rsidRDefault="000B00C9" w:rsidP="000B00C9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05CEFEC4" w14:textId="22F579D8" w:rsidR="007127C3" w:rsidRPr="007127C3" w:rsidRDefault="00F7154A" w:rsidP="007127C3">
      <w:pPr>
        <w:pStyle w:val="ac"/>
        <w:numPr>
          <w:ilvl w:val="0"/>
          <w:numId w:val="13"/>
        </w:num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Организационный комитет и жюри</w:t>
      </w:r>
      <w:r w:rsidR="007127C3" w:rsidRPr="007127C3">
        <w:rPr>
          <w:rFonts w:asciiTheme="majorBidi" w:hAnsiTheme="majorBidi" w:cstheme="majorBidi"/>
          <w:b/>
          <w:bCs/>
          <w:sz w:val="28"/>
          <w:szCs w:val="28"/>
        </w:rPr>
        <w:t xml:space="preserve"> Конкурса</w:t>
      </w:r>
    </w:p>
    <w:p w14:paraId="08730EFE" w14:textId="28192165" w:rsidR="007127C3" w:rsidRDefault="007127C3" w:rsidP="007127C3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20D02335" w14:textId="7777777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Организационный комитет является органом, осуществляющим общее управление и контроль над проведением Конкурса. </w:t>
      </w:r>
    </w:p>
    <w:p w14:paraId="6BE35A27" w14:textId="7777777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В целях организации и проведения Конкурса Организационный комитет:</w:t>
      </w:r>
    </w:p>
    <w:p w14:paraId="0C068953" w14:textId="55FF6558" w:rsidR="00F7154A" w:rsidRPr="001F3C88" w:rsidRDefault="005222D3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="00F7154A" w:rsidRPr="001F3C88">
        <w:rPr>
          <w:rFonts w:asciiTheme="majorBidi" w:hAnsiTheme="majorBidi" w:cstheme="majorBidi"/>
          <w:sz w:val="28"/>
          <w:szCs w:val="28"/>
        </w:rPr>
        <w:t>беспечивает оперативное управление мероприятиями в рамках Конкурса;</w:t>
      </w:r>
    </w:p>
    <w:p w14:paraId="71CEF211" w14:textId="3FB5215F" w:rsidR="00F7154A" w:rsidRPr="001F3C88" w:rsidRDefault="005222D3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="00F7154A" w:rsidRPr="001F3C88">
        <w:rPr>
          <w:rFonts w:asciiTheme="majorBidi" w:hAnsiTheme="majorBidi" w:cstheme="majorBidi"/>
          <w:sz w:val="28"/>
          <w:szCs w:val="28"/>
        </w:rPr>
        <w:t>беспечивает информационно-методическое, организационное и контрольное сопровождение Конкурса;</w:t>
      </w:r>
    </w:p>
    <w:p w14:paraId="2B2969DE" w14:textId="5BFD8EED" w:rsidR="00F7154A" w:rsidRPr="001F3C88" w:rsidRDefault="005222D3" w:rsidP="00F7154A">
      <w:pPr>
        <w:pStyle w:val="ac"/>
        <w:numPr>
          <w:ilvl w:val="2"/>
          <w:numId w:val="13"/>
        </w:numPr>
        <w:tabs>
          <w:tab w:val="left" w:pos="851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="00F7154A" w:rsidRPr="001F3C88">
        <w:rPr>
          <w:rFonts w:asciiTheme="majorBidi" w:hAnsiTheme="majorBidi" w:cstheme="majorBidi"/>
          <w:sz w:val="28"/>
          <w:szCs w:val="28"/>
        </w:rPr>
        <w:t>одготавливает методические рекомендации по проведению Конкурса, осуществляет контроль по их соблюдению, устанавливает порядок и проводит регистрацию результатов;</w:t>
      </w:r>
    </w:p>
    <w:p w14:paraId="6ECF2E81" w14:textId="15891338" w:rsidR="00F7154A" w:rsidRDefault="005222D3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</w:t>
      </w:r>
      <w:r w:rsidR="00F7154A" w:rsidRPr="001F3C88">
        <w:rPr>
          <w:rFonts w:asciiTheme="majorBidi" w:hAnsiTheme="majorBidi" w:cstheme="majorBidi"/>
          <w:sz w:val="28"/>
          <w:szCs w:val="28"/>
        </w:rPr>
        <w:t>ормирует Жюри в целях оценки конкурсных заданий;</w:t>
      </w:r>
    </w:p>
    <w:p w14:paraId="73348D3F" w14:textId="5564C567" w:rsidR="00F7154A" w:rsidRPr="001F3C88" w:rsidRDefault="005222D3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="00F7154A">
        <w:rPr>
          <w:rFonts w:asciiTheme="majorBidi" w:hAnsiTheme="majorBidi" w:cstheme="majorBidi"/>
          <w:sz w:val="28"/>
          <w:szCs w:val="28"/>
        </w:rPr>
        <w:t>ринимает решения в части тех вопросов, которые не урегулированы настоящим Положением.</w:t>
      </w:r>
    </w:p>
    <w:p w14:paraId="1D38084C" w14:textId="7777777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Оперативная связь между Организационным комитетом, его партнерами, участниками Конкурса будет осуществляться посредством электронной почты и телефонной связи.</w:t>
      </w:r>
    </w:p>
    <w:p w14:paraId="04734EAD" w14:textId="2E73F5CE" w:rsidR="007127C3" w:rsidRPr="001F3C88" w:rsidRDefault="00F7154A" w:rsidP="007127C3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Состав Организационного комитета опре</w:t>
      </w:r>
      <w:r w:rsidR="00BC55A3">
        <w:rPr>
          <w:rFonts w:asciiTheme="majorBidi" w:hAnsiTheme="majorBidi" w:cstheme="majorBidi"/>
          <w:sz w:val="28"/>
          <w:szCs w:val="28"/>
        </w:rPr>
        <w:t>деляется Организатором Конкурса.</w:t>
      </w:r>
    </w:p>
    <w:sectPr w:rsidR="007127C3" w:rsidRPr="001F3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71A625" w16cex:dateUtc="2025-02-05T13:44:00Z"/>
  <w16cex:commentExtensible w16cex:durableId="278EECAD" w16cex:dateUtc="2025-02-05T13:45:00Z"/>
  <w16cex:commentExtensible w16cex:durableId="7E294E84" w16cex:dateUtc="2025-02-05T13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8ECCE1" w16cid:durableId="4D8ECCE1"/>
  <w16cid:commentId w16cid:paraId="37986ABF" w16cid:durableId="7071A625"/>
  <w16cid:commentId w16cid:paraId="3DEE884D" w16cid:durableId="3DEE884D"/>
  <w16cid:commentId w16cid:paraId="5C223557" w16cid:durableId="278EECAD"/>
  <w16cid:commentId w16cid:paraId="22E8D874" w16cid:durableId="22E8D874"/>
  <w16cid:commentId w16cid:paraId="0EF67791" w16cid:durableId="7E294E8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F5AA3"/>
    <w:multiLevelType w:val="hybridMultilevel"/>
    <w:tmpl w:val="D06A279A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06B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4C71AB"/>
    <w:multiLevelType w:val="hybridMultilevel"/>
    <w:tmpl w:val="025245F0"/>
    <w:lvl w:ilvl="0" w:tplc="DAB4DA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701D"/>
    <w:multiLevelType w:val="hybridMultilevel"/>
    <w:tmpl w:val="7122A878"/>
    <w:lvl w:ilvl="0" w:tplc="7EB091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9449E"/>
    <w:multiLevelType w:val="hybridMultilevel"/>
    <w:tmpl w:val="22AC72EC"/>
    <w:lvl w:ilvl="0" w:tplc="8778846A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F0E3C"/>
    <w:multiLevelType w:val="multilevel"/>
    <w:tmpl w:val="A9780222"/>
    <w:lvl w:ilvl="0">
      <w:start w:val="1"/>
      <w:numFmt w:val="decimal"/>
      <w:lvlText w:val="1.%1"/>
      <w:lvlJc w:val="left"/>
      <w:pPr>
        <w:ind w:left="1155" w:hanging="11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6B265AA"/>
    <w:multiLevelType w:val="multilevel"/>
    <w:tmpl w:val="E84ADD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Cs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AA0BAE"/>
    <w:multiLevelType w:val="hybridMultilevel"/>
    <w:tmpl w:val="6D92F72E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F0346"/>
    <w:multiLevelType w:val="hybridMultilevel"/>
    <w:tmpl w:val="7C5423FC"/>
    <w:lvl w:ilvl="0" w:tplc="DAB4DA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C477B"/>
    <w:multiLevelType w:val="hybridMultilevel"/>
    <w:tmpl w:val="FB3E1B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2C3F05"/>
    <w:multiLevelType w:val="multilevel"/>
    <w:tmpl w:val="12628FB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CD57D82"/>
    <w:multiLevelType w:val="hybridMultilevel"/>
    <w:tmpl w:val="7C041BD0"/>
    <w:lvl w:ilvl="0" w:tplc="FF26E2F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F5C7C76"/>
    <w:multiLevelType w:val="multilevel"/>
    <w:tmpl w:val="1DA6F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171052"/>
    <w:multiLevelType w:val="hybridMultilevel"/>
    <w:tmpl w:val="0D8614E8"/>
    <w:lvl w:ilvl="0" w:tplc="8D08159A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DB26267"/>
    <w:multiLevelType w:val="hybridMultilevel"/>
    <w:tmpl w:val="A3C06B2C"/>
    <w:lvl w:ilvl="0" w:tplc="5D3C4B6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11"/>
  </w:num>
  <w:num w:numId="9">
    <w:abstractNumId w:val="13"/>
  </w:num>
  <w:num w:numId="10">
    <w:abstractNumId w:val="14"/>
  </w:num>
  <w:num w:numId="11">
    <w:abstractNumId w:val="8"/>
  </w:num>
  <w:num w:numId="12">
    <w:abstractNumId w:val="6"/>
  </w:num>
  <w:num w:numId="13">
    <w:abstractNumId w:val="10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07"/>
    <w:rsid w:val="0007235A"/>
    <w:rsid w:val="000744BE"/>
    <w:rsid w:val="00077A00"/>
    <w:rsid w:val="000B00C9"/>
    <w:rsid w:val="00102DDF"/>
    <w:rsid w:val="001C2D2D"/>
    <w:rsid w:val="001F3C88"/>
    <w:rsid w:val="003225EE"/>
    <w:rsid w:val="003265A1"/>
    <w:rsid w:val="00386433"/>
    <w:rsid w:val="003A4E0C"/>
    <w:rsid w:val="003C1AD3"/>
    <w:rsid w:val="003E0CCD"/>
    <w:rsid w:val="003E70A2"/>
    <w:rsid w:val="00410F81"/>
    <w:rsid w:val="00433C3C"/>
    <w:rsid w:val="00456108"/>
    <w:rsid w:val="004705E3"/>
    <w:rsid w:val="004F2C86"/>
    <w:rsid w:val="005222D3"/>
    <w:rsid w:val="005B0E9C"/>
    <w:rsid w:val="005F56DF"/>
    <w:rsid w:val="006D006F"/>
    <w:rsid w:val="007127C3"/>
    <w:rsid w:val="00721B67"/>
    <w:rsid w:val="007330CE"/>
    <w:rsid w:val="007C71BC"/>
    <w:rsid w:val="008017B5"/>
    <w:rsid w:val="00881D2C"/>
    <w:rsid w:val="009C4FC0"/>
    <w:rsid w:val="009F384E"/>
    <w:rsid w:val="00A9567E"/>
    <w:rsid w:val="00AA1B20"/>
    <w:rsid w:val="00BA222B"/>
    <w:rsid w:val="00BC55A3"/>
    <w:rsid w:val="00BE3D20"/>
    <w:rsid w:val="00C2441D"/>
    <w:rsid w:val="00C90BF8"/>
    <w:rsid w:val="00CE07D5"/>
    <w:rsid w:val="00D06A1D"/>
    <w:rsid w:val="00D40A05"/>
    <w:rsid w:val="00DD6FCB"/>
    <w:rsid w:val="00E12091"/>
    <w:rsid w:val="00E14E00"/>
    <w:rsid w:val="00E86B8B"/>
    <w:rsid w:val="00EC7086"/>
    <w:rsid w:val="00EF4492"/>
    <w:rsid w:val="00F04386"/>
    <w:rsid w:val="00F7154A"/>
    <w:rsid w:val="00FD1507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A09A"/>
  <w15:chartTrackingRefBased/>
  <w15:docId w15:val="{206E1AA3-A240-4A2E-BB97-CF6C0DC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1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1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15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15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1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1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1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1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1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D1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1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1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1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1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15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1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15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1507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FD150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lang w:eastAsia="ar-SA"/>
      <w14:ligatures w14:val="none"/>
    </w:rPr>
  </w:style>
  <w:style w:type="character" w:styleId="ad">
    <w:name w:val="Hyperlink"/>
    <w:basedOn w:val="a0"/>
    <w:uiPriority w:val="99"/>
    <w:unhideWhenUsed/>
    <w:rsid w:val="00FD1507"/>
    <w:rPr>
      <w:color w:val="467886" w:themeColor="hyperlink"/>
      <w:u w:val="single"/>
    </w:rPr>
  </w:style>
  <w:style w:type="table" w:styleId="ae">
    <w:name w:val="Table Grid"/>
    <w:basedOn w:val="a1"/>
    <w:uiPriority w:val="39"/>
    <w:rsid w:val="001F3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C1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C1AD3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410F8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410F81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410F81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0F8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0F81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4F2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4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8d13cda02848f363e665838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48191-AB1C-4949-B539-4EB8BB91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Тузов</dc:creator>
  <cp:keywords/>
  <dc:description/>
  <cp:lastModifiedBy>Sovetnik02</cp:lastModifiedBy>
  <cp:revision>3</cp:revision>
  <dcterms:created xsi:type="dcterms:W3CDTF">2025-09-22T13:27:00Z</dcterms:created>
  <dcterms:modified xsi:type="dcterms:W3CDTF">2025-09-22T15:47:00Z</dcterms:modified>
</cp:coreProperties>
</file>