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84377" w14:textId="46149295" w:rsidR="00124CC3" w:rsidRPr="00BB5535" w:rsidRDefault="00124CC3" w:rsidP="00124CC3">
      <w:pPr>
        <w:jc w:val="center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60288" behindDoc="1" locked="0" layoutInCell="1" allowOverlap="1" wp14:anchorId="246EBAFD" wp14:editId="77563844">
            <wp:simplePos x="0" y="0"/>
            <wp:positionH relativeFrom="page">
              <wp:posOffset>671195</wp:posOffset>
            </wp:positionH>
            <wp:positionV relativeFrom="page">
              <wp:posOffset>160516</wp:posOffset>
            </wp:positionV>
            <wp:extent cx="6477000" cy="1390015"/>
            <wp:effectExtent l="0" t="0" r="0" b="635"/>
            <wp:wrapNone/>
            <wp:docPr id="2" name="Рисунок 2" descr="30082005 - бланк сов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0082005 - бланк совет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102CB" w14:textId="705E90AC" w:rsidR="000D590E" w:rsidRDefault="000D590E" w:rsidP="000D590E">
      <w:pPr>
        <w:ind w:left="0" w:firstLine="0"/>
        <w:jc w:val="left"/>
        <w:rPr>
          <w:b/>
        </w:rPr>
      </w:pPr>
    </w:p>
    <w:p w14:paraId="5C1155D1" w14:textId="77777777" w:rsidR="000D590E" w:rsidRDefault="000D590E" w:rsidP="000D590E">
      <w:pPr>
        <w:jc w:val="center"/>
        <w:rPr>
          <w:b/>
        </w:rPr>
      </w:pPr>
    </w:p>
    <w:p w14:paraId="0892D147" w14:textId="77777777" w:rsidR="000D590E" w:rsidRDefault="000D590E" w:rsidP="000D590E">
      <w:pPr>
        <w:jc w:val="center"/>
        <w:rPr>
          <w:b/>
        </w:rPr>
      </w:pPr>
    </w:p>
    <w:p w14:paraId="062A9995" w14:textId="77777777" w:rsidR="00124CC3" w:rsidRDefault="00124CC3" w:rsidP="00124CC3">
      <w:pPr>
        <w:ind w:left="1416"/>
        <w:rPr>
          <w:sz w:val="14"/>
          <w:szCs w:val="14"/>
          <w:shd w:val="clear" w:color="auto" w:fill="FFFFFF"/>
        </w:rPr>
      </w:pPr>
    </w:p>
    <w:p w14:paraId="5524A4EB" w14:textId="74EE3E91" w:rsidR="00124CC3" w:rsidRPr="00BB5535" w:rsidRDefault="00124CC3" w:rsidP="00124CC3">
      <w:pPr>
        <w:ind w:left="0" w:firstLine="0"/>
        <w:jc w:val="center"/>
        <w:rPr>
          <w:sz w:val="22"/>
        </w:rPr>
      </w:pPr>
      <w:r w:rsidRPr="00CA7CAB">
        <w:rPr>
          <w:sz w:val="14"/>
          <w:szCs w:val="14"/>
          <w:shd w:val="clear" w:color="auto" w:fill="FFFFFF"/>
        </w:rPr>
        <w:t>РОССИЯ, 191</w:t>
      </w:r>
      <w:r w:rsidR="00BE24E4">
        <w:rPr>
          <w:sz w:val="14"/>
          <w:szCs w:val="14"/>
          <w:shd w:val="clear" w:color="auto" w:fill="FFFFFF"/>
        </w:rPr>
        <w:t>186</w:t>
      </w:r>
      <w:r w:rsidRPr="00CA7CAB">
        <w:rPr>
          <w:sz w:val="14"/>
          <w:szCs w:val="14"/>
          <w:shd w:val="clear" w:color="auto" w:fill="FFFFFF"/>
        </w:rPr>
        <w:t xml:space="preserve">, Санкт-Петербург, </w:t>
      </w:r>
      <w:r w:rsidR="00BE24E4">
        <w:rPr>
          <w:sz w:val="14"/>
          <w:szCs w:val="14"/>
          <w:shd w:val="clear" w:color="auto" w:fill="FFFFFF"/>
        </w:rPr>
        <w:t>улица Казанская</w:t>
      </w:r>
      <w:r w:rsidRPr="00CA7CAB">
        <w:rPr>
          <w:sz w:val="14"/>
          <w:szCs w:val="14"/>
          <w:shd w:val="clear" w:color="auto" w:fill="FFFFFF"/>
        </w:rPr>
        <w:t xml:space="preserve">, дом </w:t>
      </w:r>
      <w:r w:rsidR="00BE24E4">
        <w:rPr>
          <w:sz w:val="14"/>
          <w:szCs w:val="14"/>
          <w:shd w:val="clear" w:color="auto" w:fill="FFFFFF"/>
        </w:rPr>
        <w:t>7</w:t>
      </w:r>
      <w:bookmarkStart w:id="0" w:name="_GoBack"/>
      <w:bookmarkEnd w:id="0"/>
      <w:r w:rsidRPr="00CA7CAB">
        <w:rPr>
          <w:sz w:val="14"/>
          <w:szCs w:val="14"/>
          <w:shd w:val="clear" w:color="auto" w:fill="FFFFFF"/>
        </w:rPr>
        <w:t xml:space="preserve">, телефон: </w:t>
      </w:r>
      <w:r>
        <w:rPr>
          <w:color w:val="222222"/>
          <w:sz w:val="14"/>
          <w:szCs w:val="14"/>
          <w:shd w:val="clear" w:color="auto" w:fill="FFFFFF"/>
        </w:rPr>
        <w:t>(812) 402</w:t>
      </w:r>
      <w:r w:rsidRPr="00CA7CAB">
        <w:rPr>
          <w:color w:val="222222"/>
          <w:sz w:val="14"/>
          <w:szCs w:val="14"/>
          <w:shd w:val="clear" w:color="auto" w:fill="FFFFFF"/>
        </w:rPr>
        <w:t xml:space="preserve"> 14 03</w:t>
      </w:r>
    </w:p>
    <w:p w14:paraId="3E259935" w14:textId="77777777" w:rsidR="000D590E" w:rsidRDefault="000D590E" w:rsidP="000D590E">
      <w:pPr>
        <w:jc w:val="center"/>
        <w:rPr>
          <w:b/>
        </w:rPr>
      </w:pPr>
    </w:p>
    <w:p w14:paraId="3A1DE2B4" w14:textId="77777777" w:rsidR="000D590E" w:rsidRDefault="000D590E" w:rsidP="000D590E">
      <w:pPr>
        <w:jc w:val="center"/>
        <w:rPr>
          <w:b/>
        </w:rPr>
      </w:pPr>
    </w:p>
    <w:p w14:paraId="122CA93C" w14:textId="43AF61BC" w:rsidR="000D590E" w:rsidRPr="00124CC3" w:rsidRDefault="00BE24E4" w:rsidP="000D590E">
      <w:pPr>
        <w:ind w:left="0" w:firstLine="0"/>
        <w:jc w:val="center"/>
        <w:rPr>
          <w:b/>
        </w:rPr>
      </w:pPr>
      <w:hyperlink r:id="rId8" w:history="1">
        <w:r w:rsidR="000D590E" w:rsidRPr="00C44E80">
          <w:rPr>
            <w:rStyle w:val="a3"/>
            <w:b/>
            <w:lang w:val="en-US"/>
          </w:rPr>
          <w:t>office</w:t>
        </w:r>
        <w:r w:rsidR="000D590E" w:rsidRPr="00124CC3">
          <w:rPr>
            <w:rStyle w:val="a3"/>
            <w:b/>
          </w:rPr>
          <w:t>@</w:t>
        </w:r>
        <w:r w:rsidR="000D590E" w:rsidRPr="00C44E80">
          <w:rPr>
            <w:rStyle w:val="a3"/>
            <w:b/>
            <w:lang w:val="en-US"/>
          </w:rPr>
          <w:t>apspb</w:t>
        </w:r>
        <w:r w:rsidR="000D590E" w:rsidRPr="00124CC3">
          <w:rPr>
            <w:rStyle w:val="a3"/>
            <w:b/>
          </w:rPr>
          <w:t>.</w:t>
        </w:r>
        <w:r w:rsidR="000D590E" w:rsidRPr="00C44E80">
          <w:rPr>
            <w:rStyle w:val="a3"/>
            <w:b/>
            <w:lang w:val="en-US"/>
          </w:rPr>
          <w:t>ru</w:t>
        </w:r>
      </w:hyperlink>
      <w:r w:rsidR="00124CC3" w:rsidRPr="00124CC3">
        <w:rPr>
          <w:b/>
        </w:rPr>
        <w:t xml:space="preserve"> </w:t>
      </w:r>
    </w:p>
    <w:p w14:paraId="3872E082" w14:textId="77777777" w:rsidR="000D590E" w:rsidRPr="00124CC3" w:rsidRDefault="000D590E" w:rsidP="000D590E">
      <w:pPr>
        <w:spacing w:after="2" w:line="262" w:lineRule="auto"/>
        <w:ind w:left="0" w:firstLine="0"/>
        <w:jc w:val="center"/>
        <w:rPr>
          <w:b/>
        </w:rPr>
      </w:pPr>
    </w:p>
    <w:p w14:paraId="134A1FDC" w14:textId="3A45356D" w:rsidR="00537F0A" w:rsidRDefault="00537F0A">
      <w:pPr>
        <w:spacing w:after="26" w:line="259" w:lineRule="auto"/>
        <w:ind w:left="59" w:firstLine="0"/>
        <w:jc w:val="center"/>
      </w:pPr>
    </w:p>
    <w:p w14:paraId="1DB4E52F" w14:textId="77777777" w:rsidR="00537F0A" w:rsidRDefault="00D44FF9">
      <w:pPr>
        <w:spacing w:after="13" w:line="270" w:lineRule="auto"/>
        <w:ind w:left="2143" w:right="2135" w:hanging="10"/>
        <w:jc w:val="center"/>
      </w:pPr>
      <w:r>
        <w:rPr>
          <w:b/>
        </w:rPr>
        <w:t xml:space="preserve">ОБЩИЕ ПОЛОЖЕНИЯ </w:t>
      </w:r>
    </w:p>
    <w:p w14:paraId="3FC900A2" w14:textId="77777777" w:rsidR="00537F0A" w:rsidRDefault="00D44FF9">
      <w:pPr>
        <w:spacing w:after="13" w:line="270" w:lineRule="auto"/>
        <w:ind w:left="2143" w:right="2137" w:hanging="1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A00D246" wp14:editId="4C8FAB75">
                <wp:simplePos x="0" y="0"/>
                <wp:positionH relativeFrom="column">
                  <wp:posOffset>1637106</wp:posOffset>
                </wp:positionH>
                <wp:positionV relativeFrom="paragraph">
                  <wp:posOffset>-211349</wp:posOffset>
                </wp:positionV>
                <wp:extent cx="2667635" cy="350520"/>
                <wp:effectExtent l="0" t="0" r="0" b="0"/>
                <wp:wrapNone/>
                <wp:docPr id="2167" name="Group 2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635" cy="350520"/>
                          <a:chOff x="0" y="0"/>
                          <a:chExt cx="2667635" cy="350520"/>
                        </a:xfrm>
                      </wpg:grpSpPr>
                      <wps:wsp>
                        <wps:cNvPr id="2620" name="Shape 2620"/>
                        <wps:cNvSpPr/>
                        <wps:spPr>
                          <a:xfrm>
                            <a:off x="477012" y="0"/>
                            <a:ext cx="1713611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3611" h="175260">
                                <a:moveTo>
                                  <a:pt x="0" y="0"/>
                                </a:moveTo>
                                <a:lnTo>
                                  <a:pt x="1713611" y="0"/>
                                </a:lnTo>
                                <a:lnTo>
                                  <a:pt x="1713611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1" name="Shape 2621"/>
                        <wps:cNvSpPr/>
                        <wps:spPr>
                          <a:xfrm>
                            <a:off x="0" y="175261"/>
                            <a:ext cx="26676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635" h="175260">
                                <a:moveTo>
                                  <a:pt x="0" y="0"/>
                                </a:moveTo>
                                <a:lnTo>
                                  <a:pt x="2667635" y="0"/>
                                </a:lnTo>
                                <a:lnTo>
                                  <a:pt x="266763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>
            <w:pict>
              <v:group id="Group 2167" style="width:210.05pt;height:27.6pt;position:absolute;z-index:-2147483614;mso-position-horizontal-relative:text;mso-position-horizontal:absolute;margin-left:128.906pt;mso-position-vertical-relative:text;margin-top:-16.6418pt;" coordsize="26676,3505">
                <v:shape id="Shape 2622" style="position:absolute;width:17136;height:1752;left:4770;top:0;" coordsize="1713611,175260" path="m0,0l1713611,0l1713611,175260l0,175260l0,0">
                  <v:stroke weight="0pt" endcap="flat" joinstyle="miter" miterlimit="10" on="false" color="#000000" opacity="0"/>
                  <v:fill on="true" color="#ffff00"/>
                </v:shape>
                <v:shape id="Shape 2623" style="position:absolute;width:26676;height:1752;left:0;top:1752;" coordsize="2667635,175260" path="m0,0l2667635,0l2667635,175260l0,175260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>
        <w:rPr>
          <w:b/>
        </w:rPr>
        <w:t xml:space="preserve">по приостановлению статуса адвоката  </w:t>
      </w:r>
    </w:p>
    <w:p w14:paraId="1D2A2869" w14:textId="77777777" w:rsidR="00537F0A" w:rsidRDefault="00D44FF9">
      <w:pPr>
        <w:spacing w:after="0" w:line="259" w:lineRule="auto"/>
        <w:ind w:left="59" w:firstLine="0"/>
        <w:jc w:val="center"/>
      </w:pPr>
      <w:r>
        <w:rPr>
          <w:b/>
        </w:rPr>
        <w:t xml:space="preserve"> </w:t>
      </w:r>
    </w:p>
    <w:p w14:paraId="0D6E7F97" w14:textId="2A1BA735" w:rsidR="00537F0A" w:rsidRPr="002F1850" w:rsidRDefault="00D44FF9" w:rsidP="000D590E">
      <w:pPr>
        <w:spacing w:after="23" w:line="259" w:lineRule="auto"/>
        <w:ind w:firstLine="0"/>
        <w:jc w:val="left"/>
        <w:rPr>
          <w:szCs w:val="24"/>
        </w:rPr>
      </w:pPr>
      <w:r>
        <w:t xml:space="preserve"> </w:t>
      </w:r>
      <w:r w:rsidRPr="002F1850">
        <w:rPr>
          <w:szCs w:val="24"/>
        </w:rPr>
        <w:t xml:space="preserve">Статус адвоката приостанавливается по следующим основаниям: </w:t>
      </w:r>
    </w:p>
    <w:p w14:paraId="63216BF1" w14:textId="77777777" w:rsidR="002F1850" w:rsidRPr="002F1850" w:rsidRDefault="002F1850" w:rsidP="002F1850">
      <w:pPr>
        <w:pStyle w:val="ConsPlusNormal"/>
        <w:tabs>
          <w:tab w:val="left" w:pos="993"/>
        </w:tabs>
        <w:ind w:firstLine="709"/>
        <w:jc w:val="both"/>
      </w:pPr>
      <w:r w:rsidRPr="002F1850">
        <w:t>1) избрание (назначение) адвоката на должность в орган государственной власти или орган местного самоуправления;</w:t>
      </w:r>
    </w:p>
    <w:p w14:paraId="1436DD36" w14:textId="77777777" w:rsidR="002F1850" w:rsidRPr="002F1850" w:rsidRDefault="002F1850" w:rsidP="002F1850">
      <w:pPr>
        <w:pStyle w:val="ConsPlusNormal"/>
        <w:tabs>
          <w:tab w:val="left" w:pos="1134"/>
        </w:tabs>
        <w:ind w:firstLine="709"/>
        <w:jc w:val="both"/>
      </w:pPr>
      <w:r w:rsidRPr="002F1850">
        <w:t>2) неспособность адвоката более шести месяцев исполнять свои профессиональные обязанности;</w:t>
      </w:r>
    </w:p>
    <w:p w14:paraId="17D1203C" w14:textId="77777777" w:rsidR="002F1850" w:rsidRPr="002F1850" w:rsidRDefault="002F1850" w:rsidP="002F1850">
      <w:pPr>
        <w:pStyle w:val="ConsPlusNormal"/>
        <w:tabs>
          <w:tab w:val="left" w:pos="993"/>
        </w:tabs>
        <w:ind w:firstLine="709"/>
        <w:jc w:val="both"/>
      </w:pPr>
      <w:r w:rsidRPr="002F1850">
        <w:t>3) призыв адвоката на военную службу;</w:t>
      </w:r>
    </w:p>
    <w:p w14:paraId="4CCE5970" w14:textId="77777777" w:rsidR="002F1850" w:rsidRPr="002F1850" w:rsidRDefault="002F1850" w:rsidP="002F1850">
      <w:pPr>
        <w:pStyle w:val="ConsPlusNormal"/>
        <w:tabs>
          <w:tab w:val="left" w:pos="993"/>
        </w:tabs>
        <w:ind w:firstLine="709"/>
        <w:jc w:val="both"/>
      </w:pPr>
      <w:bookmarkStart w:id="1" w:name="Par251"/>
      <w:bookmarkEnd w:id="1"/>
      <w:r w:rsidRPr="002F1850">
        <w:t>4) признание адвоката безвестно отсутствующим в установленном федеральным законом порядке;</w:t>
      </w:r>
    </w:p>
    <w:p w14:paraId="234A0E02" w14:textId="77777777" w:rsidR="002F1850" w:rsidRPr="002F1850" w:rsidRDefault="002F1850" w:rsidP="002F1850">
      <w:pPr>
        <w:pStyle w:val="ConsPlusNormal"/>
        <w:tabs>
          <w:tab w:val="left" w:pos="993"/>
        </w:tabs>
        <w:ind w:firstLine="709"/>
        <w:jc w:val="both"/>
      </w:pPr>
      <w:bookmarkStart w:id="2" w:name="Par252"/>
      <w:bookmarkEnd w:id="2"/>
      <w:r w:rsidRPr="002F1850">
        <w:t>5) подача адвокатом заявления о приостановлении статуса адвоката по личным обстоятельствам в совет адвокатской палаты</w:t>
      </w:r>
      <w:r w:rsidR="00FB2B60">
        <w:t xml:space="preserve"> (</w:t>
      </w:r>
      <w:r w:rsidR="00FB2B60">
        <w:rPr>
          <w:b/>
          <w:i/>
        </w:rPr>
        <w:t>по</w:t>
      </w:r>
      <w:r w:rsidR="00FB2B60" w:rsidRPr="00FB2B60">
        <w:rPr>
          <w:b/>
          <w:i/>
        </w:rPr>
        <w:t xml:space="preserve"> данном</w:t>
      </w:r>
      <w:r w:rsidR="00FB2B60">
        <w:rPr>
          <w:b/>
          <w:i/>
        </w:rPr>
        <w:t>у основанию</w:t>
      </w:r>
      <w:r w:rsidR="00FB2B60" w:rsidRPr="00FB2B60">
        <w:rPr>
          <w:b/>
          <w:i/>
        </w:rPr>
        <w:t xml:space="preserve"> статус приостанавливается на срок не менее одного года и не более чем на десять лет</w:t>
      </w:r>
      <w:r w:rsidR="00FB2B60">
        <w:t>)</w:t>
      </w:r>
      <w:r w:rsidRPr="00FB2B60">
        <w:t>.</w:t>
      </w:r>
    </w:p>
    <w:p w14:paraId="6B0820EA" w14:textId="77777777" w:rsidR="002F1850" w:rsidRPr="002F1850" w:rsidRDefault="002F1850" w:rsidP="000D590E">
      <w:pPr>
        <w:spacing w:after="0" w:line="240" w:lineRule="auto"/>
        <w:ind w:firstLine="709"/>
        <w:jc w:val="left"/>
        <w:rPr>
          <w:szCs w:val="24"/>
        </w:rPr>
      </w:pPr>
    </w:p>
    <w:p w14:paraId="31E3A812" w14:textId="77777777" w:rsidR="002F1850" w:rsidRPr="002F1850" w:rsidRDefault="002F1850" w:rsidP="000D590E">
      <w:pPr>
        <w:spacing w:after="0" w:line="240" w:lineRule="auto"/>
        <w:ind w:left="-15" w:firstLine="709"/>
        <w:rPr>
          <w:szCs w:val="24"/>
        </w:rPr>
      </w:pPr>
      <w:r w:rsidRPr="002F1850">
        <w:rPr>
          <w:szCs w:val="24"/>
        </w:rPr>
        <w:t xml:space="preserve">В случае принятия судом решения о применении к адвокату принудительных мер медицинского характера суд может рассмотреть вопрос о приостановлении статуса данного адвоката. </w:t>
      </w:r>
    </w:p>
    <w:p w14:paraId="7A4B334D" w14:textId="77777777" w:rsidR="00692934" w:rsidRDefault="00692934" w:rsidP="000D590E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</w:rPr>
      </w:pPr>
    </w:p>
    <w:p w14:paraId="05B38625" w14:textId="4E24F155" w:rsidR="002F1850" w:rsidRPr="002F1850" w:rsidRDefault="002F1850" w:rsidP="000D590E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</w:rPr>
      </w:pPr>
      <w:r w:rsidRPr="002F1850">
        <w:rPr>
          <w:color w:val="auto"/>
          <w:szCs w:val="24"/>
        </w:rPr>
        <w:t xml:space="preserve">Приостановление статуса адвоката влечет за собой приостановление действия в отношении данного адвоката гарантий, предусмотренных Федеральным законом «Об адвокатской деятельности и адвокатуре в РФ» (далее – Закон об адвокатуре), за исключением гарантий, предусмотренных </w:t>
      </w:r>
      <w:hyperlink w:anchor="Par305" w:tooltip="2. Адвокат не может быть привлечен к какой-либо ответственности (в том числе после приостановления или прекращения статуса адвоката) за выраженное им при осуществлении адвокатской деятельности мнение, если только вступившим в законную силу приговором суда не б" w:history="1">
        <w:r w:rsidRPr="002F1850">
          <w:rPr>
            <w:color w:val="auto"/>
            <w:szCs w:val="24"/>
          </w:rPr>
          <w:t>п. 2 ст. 18</w:t>
        </w:r>
      </w:hyperlink>
      <w:r w:rsidRPr="002F1850">
        <w:rPr>
          <w:color w:val="auto"/>
          <w:szCs w:val="24"/>
        </w:rPr>
        <w:t xml:space="preserve"> Закона об адвокатуре.</w:t>
      </w:r>
    </w:p>
    <w:p w14:paraId="2BB079C0" w14:textId="77777777" w:rsidR="00692934" w:rsidRDefault="00692934" w:rsidP="000D590E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</w:rPr>
      </w:pPr>
    </w:p>
    <w:p w14:paraId="532DF77B" w14:textId="31FC009E" w:rsidR="002F1850" w:rsidRPr="002F1850" w:rsidRDefault="002F1850" w:rsidP="000D590E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</w:rPr>
      </w:pPr>
      <w:r w:rsidRPr="002F1850">
        <w:rPr>
          <w:color w:val="auto"/>
          <w:szCs w:val="24"/>
        </w:rPr>
        <w:t>На адвоката, статус которого приостановлен, распространяется действие Кодекса профессиональной этики адвоката.</w:t>
      </w:r>
    </w:p>
    <w:p w14:paraId="5DB639C7" w14:textId="77777777" w:rsidR="00692934" w:rsidRDefault="00692934" w:rsidP="000D590E">
      <w:pPr>
        <w:spacing w:after="0" w:line="240" w:lineRule="auto"/>
        <w:ind w:left="-15" w:firstLine="709"/>
        <w:rPr>
          <w:szCs w:val="24"/>
        </w:rPr>
      </w:pPr>
      <w:bookmarkStart w:id="3" w:name="Par258"/>
      <w:bookmarkEnd w:id="3"/>
    </w:p>
    <w:p w14:paraId="23EA62F9" w14:textId="2011960D" w:rsidR="00537F0A" w:rsidRPr="002F1850" w:rsidRDefault="00D44FF9" w:rsidP="000D590E">
      <w:pPr>
        <w:spacing w:after="0" w:line="240" w:lineRule="auto"/>
        <w:ind w:left="-15" w:firstLine="709"/>
        <w:rPr>
          <w:szCs w:val="24"/>
        </w:rPr>
      </w:pPr>
      <w:r w:rsidRPr="002F1850">
        <w:rPr>
          <w:szCs w:val="24"/>
        </w:rPr>
        <w:t xml:space="preserve">Лицо, статус адвоката которого приостановлен, не вправе осуществлять адвокатскую деятельность, а также занимать выборные должности в органах адвокатской палаты или Федеральной палаты адвокатов. Нарушение положений настоящего пункта влечет за собой прекращение статуса адвоката. </w:t>
      </w:r>
    </w:p>
    <w:p w14:paraId="72D4C06D" w14:textId="77777777" w:rsidR="00692934" w:rsidRDefault="00692934" w:rsidP="000D590E">
      <w:pPr>
        <w:spacing w:after="0" w:line="240" w:lineRule="auto"/>
        <w:ind w:left="-15" w:firstLine="709"/>
        <w:rPr>
          <w:szCs w:val="24"/>
        </w:rPr>
      </w:pPr>
    </w:p>
    <w:p w14:paraId="449BE695" w14:textId="32D364F4" w:rsidR="00537F0A" w:rsidRPr="002F1850" w:rsidRDefault="00D44FF9" w:rsidP="000D590E">
      <w:pPr>
        <w:spacing w:after="0" w:line="240" w:lineRule="auto"/>
        <w:ind w:left="-15" w:firstLine="709"/>
        <w:rPr>
          <w:szCs w:val="24"/>
        </w:rPr>
      </w:pPr>
      <w:r w:rsidRPr="002F1850">
        <w:rPr>
          <w:szCs w:val="24"/>
        </w:rPr>
        <w:t xml:space="preserve">Решение о приостановлении статуса адвоката принимает совет адвокатской палаты того субъекта Российской Федерации, в региональный реестр которого внесены сведения об этом адвокате. </w:t>
      </w:r>
    </w:p>
    <w:p w14:paraId="476AAB9B" w14:textId="77777777" w:rsidR="00692934" w:rsidRDefault="00692934" w:rsidP="000D590E">
      <w:pPr>
        <w:spacing w:after="0" w:line="240" w:lineRule="auto"/>
        <w:ind w:left="-15" w:firstLine="709"/>
        <w:rPr>
          <w:b/>
          <w:szCs w:val="24"/>
        </w:rPr>
      </w:pPr>
    </w:p>
    <w:p w14:paraId="522C8E17" w14:textId="3FCE616F" w:rsidR="00537F0A" w:rsidRDefault="00D44FF9" w:rsidP="000D590E">
      <w:pPr>
        <w:spacing w:after="0" w:line="240" w:lineRule="auto"/>
        <w:ind w:left="0" w:firstLine="708"/>
        <w:jc w:val="left"/>
      </w:pPr>
      <w:r>
        <w:rPr>
          <w:b/>
          <w:u w:val="single" w:color="000000"/>
        </w:rPr>
        <w:t>Перечень документов</w:t>
      </w:r>
      <w:r>
        <w:t>, необходимых для представления в Совет Адвокатской палаты Санкт-Петербурга (СПб, пр.</w:t>
      </w:r>
      <w:r w:rsidR="000D590E">
        <w:t xml:space="preserve"> </w:t>
      </w:r>
      <w:r>
        <w:t xml:space="preserve">Невский, д.53): </w:t>
      </w:r>
    </w:p>
    <w:p w14:paraId="1253DC0E" w14:textId="77777777" w:rsidR="00537F0A" w:rsidRDefault="00D44FF9" w:rsidP="000D590E">
      <w:pPr>
        <w:spacing w:after="0" w:line="240" w:lineRule="auto"/>
        <w:ind w:firstLine="0"/>
        <w:jc w:val="left"/>
      </w:pPr>
      <w:r>
        <w:t xml:space="preserve"> </w:t>
      </w:r>
    </w:p>
    <w:p w14:paraId="56F6FF02" w14:textId="77777777" w:rsidR="008653F1" w:rsidRDefault="00D44FF9" w:rsidP="008653F1">
      <w:pPr>
        <w:spacing w:after="0" w:line="240" w:lineRule="auto"/>
        <w:ind w:left="720" w:firstLine="0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Заявление о приостановлении статуса; </w:t>
      </w:r>
    </w:p>
    <w:p w14:paraId="1427F150" w14:textId="0ABEDB7D" w:rsidR="00537F0A" w:rsidRDefault="00D44FF9" w:rsidP="008653F1">
      <w:pPr>
        <w:spacing w:after="0" w:line="240" w:lineRule="auto"/>
        <w:ind w:left="720" w:firstLine="0"/>
      </w:pPr>
      <w:r>
        <w:rPr>
          <w:rFonts w:ascii="Segoe UI Symbol" w:eastAsia="Segoe UI Symbol" w:hAnsi="Segoe UI Symbol" w:cs="Segoe UI Symbol"/>
        </w:rPr>
        <w:lastRenderedPageBreak/>
        <w:t></w:t>
      </w:r>
      <w:r>
        <w:rPr>
          <w:rFonts w:ascii="Arial" w:eastAsia="Arial" w:hAnsi="Arial" w:cs="Arial"/>
        </w:rPr>
        <w:t xml:space="preserve"> </w:t>
      </w:r>
      <w:r>
        <w:t>Документы, подтверждающие основани</w:t>
      </w:r>
      <w:r w:rsidR="00FB2B60">
        <w:t>я</w:t>
      </w:r>
      <w:r>
        <w:t xml:space="preserve"> для приостановления статуса адвоката</w:t>
      </w:r>
      <w:r>
        <w:rPr>
          <w:vertAlign w:val="superscript"/>
        </w:rPr>
        <w:footnoteReference w:id="1"/>
      </w:r>
      <w:r>
        <w:t xml:space="preserve">. </w:t>
      </w:r>
    </w:p>
    <w:p w14:paraId="5B614F38" w14:textId="77777777" w:rsidR="00537F0A" w:rsidRDefault="00D44FF9" w:rsidP="008653F1">
      <w:pPr>
        <w:spacing w:after="0" w:line="240" w:lineRule="auto"/>
        <w:ind w:left="0" w:firstLine="0"/>
        <w:jc w:val="left"/>
      </w:pPr>
      <w:r>
        <w:t xml:space="preserve"> </w:t>
      </w:r>
    </w:p>
    <w:p w14:paraId="3F290A49" w14:textId="77777777" w:rsidR="00537F0A" w:rsidRDefault="00D44FF9" w:rsidP="008653F1">
      <w:pPr>
        <w:spacing w:after="0" w:line="240" w:lineRule="auto"/>
        <w:ind w:left="-15"/>
      </w:pPr>
      <w:r>
        <w:rPr>
          <w:b/>
          <w:u w:val="single" w:color="000000"/>
        </w:rPr>
        <w:t>Выписка из протокола заседания Совета АП СПб</w:t>
      </w:r>
      <w:r>
        <w:rPr>
          <w:u w:val="single" w:color="000000"/>
        </w:rPr>
        <w:t xml:space="preserve"> </w:t>
      </w:r>
      <w:r>
        <w:t xml:space="preserve">о приостановлении статуса адвоката выдается по желанию на руки адвокату или направляется по почте.  </w:t>
      </w:r>
    </w:p>
    <w:p w14:paraId="247C5E6D" w14:textId="77777777" w:rsidR="00537F0A" w:rsidRDefault="00D44FF9" w:rsidP="008653F1">
      <w:pPr>
        <w:spacing w:after="0" w:line="240" w:lineRule="auto"/>
        <w:ind w:left="0" w:firstLine="0"/>
        <w:jc w:val="left"/>
      </w:pPr>
      <w:r>
        <w:t xml:space="preserve"> </w:t>
      </w:r>
    </w:p>
    <w:p w14:paraId="523F2F26" w14:textId="77777777" w:rsidR="00FB2B60" w:rsidRDefault="00FB2B60" w:rsidP="008653F1">
      <w:pPr>
        <w:spacing w:after="0" w:line="240" w:lineRule="auto"/>
        <w:ind w:left="-15"/>
      </w:pPr>
    </w:p>
    <w:p w14:paraId="5D009D72" w14:textId="77777777" w:rsidR="00537F0A" w:rsidRDefault="00D44FF9" w:rsidP="008653F1">
      <w:pPr>
        <w:spacing w:after="0" w:line="240" w:lineRule="auto"/>
        <w:ind w:left="-15"/>
      </w:pPr>
      <w:r>
        <w:t xml:space="preserve">С 01.01.2017 полномочия Пенсионного фонда в части начисления и взыскания страховых взносов на обязательное пенсионное страхование (далее - ОПС) и обязательное медицинское страхование (далее - ОМС) перешли на налоговые органы.  </w:t>
      </w:r>
    </w:p>
    <w:p w14:paraId="723B0D5B" w14:textId="77777777" w:rsidR="007C7C7C" w:rsidRDefault="007C7C7C" w:rsidP="008653F1">
      <w:pPr>
        <w:spacing w:after="0" w:line="240" w:lineRule="auto"/>
        <w:ind w:left="-15"/>
        <w:rPr>
          <w:b/>
        </w:rPr>
      </w:pPr>
    </w:p>
    <w:p w14:paraId="7BA4F3AE" w14:textId="76994D65" w:rsidR="00537F0A" w:rsidRDefault="00D44FF9" w:rsidP="008653F1">
      <w:pPr>
        <w:spacing w:after="0" w:line="240" w:lineRule="auto"/>
        <w:ind w:left="-15"/>
      </w:pPr>
      <w:r>
        <w:rPr>
          <w:b/>
        </w:rPr>
        <w:t>С 01.01.2018</w:t>
      </w:r>
      <w:r>
        <w:t xml:space="preserve"> вступили в силу изменения в п.7 ст.430 НК РФ в части отсутствия начисления и уплаты ОПС и ОМС </w:t>
      </w:r>
      <w:r>
        <w:rPr>
          <w:b/>
        </w:rPr>
        <w:t>адвокатами, чей статус приостановлен</w:t>
      </w:r>
      <w:r>
        <w:t xml:space="preserve">, и в течение срока которого ими не осуществлялась соответствующая деятельность, </w:t>
      </w:r>
      <w:r>
        <w:rPr>
          <w:b/>
        </w:rPr>
        <w:t>только при дополнительном условии – подаче ими в налоговый орган по месту учета заявления об освобождении от уплаты страховых взносов и подтверждающих документов</w:t>
      </w:r>
      <w:r>
        <w:t xml:space="preserve"> (изменения внесены Федеральным законом от 27.11.2017 № 335-ФЗ, изменения в этой части вступили в законную силу с 01.01.2018). </w:t>
      </w:r>
    </w:p>
    <w:p w14:paraId="02254F2E" w14:textId="77777777" w:rsidR="00537F0A" w:rsidRDefault="00D44FF9" w:rsidP="008653F1">
      <w:pPr>
        <w:spacing w:after="0" w:line="240" w:lineRule="auto"/>
        <w:ind w:firstLine="0"/>
        <w:jc w:val="left"/>
      </w:pPr>
      <w:r>
        <w:t xml:space="preserve"> </w:t>
      </w:r>
    </w:p>
    <w:p w14:paraId="0C78523A" w14:textId="753B67B1" w:rsidR="00537F0A" w:rsidRDefault="00537F0A" w:rsidP="008653F1">
      <w:pPr>
        <w:spacing w:after="0" w:line="240" w:lineRule="auto"/>
        <w:ind w:firstLine="0"/>
        <w:jc w:val="left"/>
      </w:pPr>
    </w:p>
    <w:p w14:paraId="7EF73C42" w14:textId="77777777" w:rsidR="00537F0A" w:rsidRDefault="00D44FF9" w:rsidP="008653F1">
      <w:pPr>
        <w:spacing w:after="0" w:line="240" w:lineRule="auto"/>
        <w:ind w:firstLine="0"/>
        <w:jc w:val="left"/>
      </w:pPr>
      <w:r>
        <w:t xml:space="preserve"> </w:t>
      </w:r>
    </w:p>
    <w:p w14:paraId="6DCFA1DB" w14:textId="77777777" w:rsidR="00537F0A" w:rsidRDefault="00D44FF9" w:rsidP="008653F1">
      <w:pPr>
        <w:spacing w:after="0" w:line="240" w:lineRule="auto"/>
        <w:ind w:firstLine="0"/>
        <w:jc w:val="left"/>
      </w:pPr>
      <w:r>
        <w:t xml:space="preserve"> </w:t>
      </w:r>
    </w:p>
    <w:p w14:paraId="51814339" w14:textId="77777777" w:rsidR="00537F0A" w:rsidRDefault="00D44FF9" w:rsidP="008653F1">
      <w:pPr>
        <w:spacing w:after="0" w:line="240" w:lineRule="auto"/>
        <w:ind w:firstLine="0"/>
        <w:jc w:val="left"/>
      </w:pPr>
      <w:r>
        <w:t xml:space="preserve"> </w:t>
      </w:r>
    </w:p>
    <w:p w14:paraId="66FCB480" w14:textId="77777777" w:rsidR="00537F0A" w:rsidRDefault="00537F0A" w:rsidP="008653F1">
      <w:pPr>
        <w:spacing w:after="0" w:line="240" w:lineRule="auto"/>
        <w:ind w:firstLine="0"/>
        <w:jc w:val="left"/>
      </w:pPr>
    </w:p>
    <w:p w14:paraId="07A587B1" w14:textId="77777777" w:rsidR="00537F0A" w:rsidRDefault="00D44FF9" w:rsidP="008653F1">
      <w:pPr>
        <w:spacing w:after="0" w:line="240" w:lineRule="auto"/>
        <w:ind w:firstLine="0"/>
        <w:jc w:val="left"/>
      </w:pPr>
      <w:r>
        <w:t xml:space="preserve"> </w:t>
      </w:r>
    </w:p>
    <w:p w14:paraId="74534812" w14:textId="77777777" w:rsidR="00537F0A" w:rsidRDefault="00D44FF9" w:rsidP="008653F1">
      <w:pPr>
        <w:spacing w:after="0" w:line="240" w:lineRule="auto"/>
        <w:ind w:firstLine="0"/>
        <w:jc w:val="left"/>
      </w:pPr>
      <w:r>
        <w:t xml:space="preserve"> </w:t>
      </w:r>
    </w:p>
    <w:sectPr w:rsidR="00537F0A" w:rsidSect="008653F1">
      <w:footnotePr>
        <w:numRestart w:val="eachPage"/>
      </w:footnotePr>
      <w:pgSz w:w="11906" w:h="16838"/>
      <w:pgMar w:top="1134" w:right="845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D8015" w14:textId="77777777" w:rsidR="00A45D88" w:rsidRDefault="00A45D88">
      <w:pPr>
        <w:spacing w:after="0" w:line="240" w:lineRule="auto"/>
      </w:pPr>
      <w:r>
        <w:separator/>
      </w:r>
    </w:p>
  </w:endnote>
  <w:endnote w:type="continuationSeparator" w:id="0">
    <w:p w14:paraId="6A98F9A2" w14:textId="77777777" w:rsidR="00A45D88" w:rsidRDefault="00A4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4D9E8" w14:textId="77777777" w:rsidR="00A45D88" w:rsidRDefault="00A45D88">
      <w:pPr>
        <w:spacing w:after="0" w:line="292" w:lineRule="auto"/>
        <w:ind w:left="0" w:right="5" w:firstLine="0"/>
      </w:pPr>
      <w:r>
        <w:separator/>
      </w:r>
    </w:p>
  </w:footnote>
  <w:footnote w:type="continuationSeparator" w:id="0">
    <w:p w14:paraId="66962A76" w14:textId="77777777" w:rsidR="00A45D88" w:rsidRDefault="00A45D88">
      <w:pPr>
        <w:spacing w:after="0" w:line="292" w:lineRule="auto"/>
        <w:ind w:left="0" w:right="5" w:firstLine="0"/>
      </w:pPr>
      <w:r>
        <w:continuationSeparator/>
      </w:r>
    </w:p>
  </w:footnote>
  <w:footnote w:id="1">
    <w:p w14:paraId="18E84719" w14:textId="026E2D8A" w:rsidR="008653F1" w:rsidRDefault="00D44FF9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 w:rsidR="008653F1">
        <w:t xml:space="preserve">Документы предоставляются во всех случаях, кроме случая приостановления статуса в соответствии с подп.5 п.1 ст. 16 </w:t>
      </w:r>
      <w:r w:rsidR="008653F1" w:rsidRPr="002F1850">
        <w:rPr>
          <w:color w:val="auto"/>
          <w:szCs w:val="24"/>
        </w:rPr>
        <w:t>Закон об адвокатуре</w:t>
      </w:r>
      <w:r w:rsidR="008653F1">
        <w:t>. Такими документами могут быть</w:t>
      </w:r>
      <w:r w:rsidR="008653F1" w:rsidRPr="008653F1">
        <w:t xml:space="preserve"> </w:t>
      </w:r>
      <w:r w:rsidR="008653F1">
        <w:t xml:space="preserve">медицинские документы о состоянии здоровья (подп.2 п.1 ст. 16 </w:t>
      </w:r>
      <w:r w:rsidR="008653F1" w:rsidRPr="002F1850">
        <w:rPr>
          <w:color w:val="auto"/>
          <w:szCs w:val="24"/>
        </w:rPr>
        <w:t>Закон об адвокатуре</w:t>
      </w:r>
      <w:r w:rsidR="008653F1">
        <w:rPr>
          <w:color w:val="auto"/>
          <w:szCs w:val="24"/>
        </w:rPr>
        <w:t xml:space="preserve">), </w:t>
      </w:r>
      <w:r w:rsidR="008653F1">
        <w:t xml:space="preserve">свидетельство о рождении ребенка + приказ руководителя адвокатского образования (решение общего собрания/Президиума) о предоставлении отпуска по уходу за ребенком до 1,5 лет (подп.2 п.1 ст. 16 </w:t>
      </w:r>
      <w:r w:rsidR="008653F1" w:rsidRPr="002F1850">
        <w:rPr>
          <w:color w:val="auto"/>
          <w:szCs w:val="24"/>
        </w:rPr>
        <w:t>Закон об адвокатуре</w:t>
      </w:r>
      <w:r w:rsidR="008653F1">
        <w:rPr>
          <w:color w:val="auto"/>
          <w:szCs w:val="24"/>
        </w:rPr>
        <w:t>);</w:t>
      </w:r>
      <w:r w:rsidR="008653F1" w:rsidRPr="008653F1">
        <w:t xml:space="preserve"> </w:t>
      </w:r>
      <w:r w:rsidR="008653F1">
        <w:t>документ, подтверждающий избрание/назначение</w:t>
      </w:r>
      <w:r w:rsidR="008653F1" w:rsidRPr="00FB2B60">
        <w:t xml:space="preserve"> адвоката на должность в орган государственной власти или орган местного самоуправления</w:t>
      </w:r>
      <w:r w:rsidR="008653F1">
        <w:t xml:space="preserve"> и т.п или призыв на военную службу (подп.1, 3 п.1 ст. 16 </w:t>
      </w:r>
      <w:r w:rsidR="008653F1" w:rsidRPr="002F1850">
        <w:rPr>
          <w:color w:val="auto"/>
          <w:szCs w:val="24"/>
        </w:rPr>
        <w:t>Закон об адвокатуре</w:t>
      </w:r>
      <w:r w:rsidR="008653F1">
        <w:rPr>
          <w:color w:val="auto"/>
          <w:szCs w:val="24"/>
        </w:rPr>
        <w:t>)</w:t>
      </w:r>
    </w:p>
    <w:p w14:paraId="064097CB" w14:textId="77777777" w:rsidR="00FB2B60" w:rsidRPr="00FB2B60" w:rsidRDefault="00FB2B60" w:rsidP="00FB2B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43406A"/>
    <w:multiLevelType w:val="hybridMultilevel"/>
    <w:tmpl w:val="E6EC84B2"/>
    <w:lvl w:ilvl="0" w:tplc="1A3E172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2030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C08F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9659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D8C9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EEF6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B0BB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86E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7EC03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F0A"/>
    <w:rsid w:val="000D590E"/>
    <w:rsid w:val="00124CC3"/>
    <w:rsid w:val="001738D8"/>
    <w:rsid w:val="001825C3"/>
    <w:rsid w:val="002F1850"/>
    <w:rsid w:val="003B3271"/>
    <w:rsid w:val="00537F0A"/>
    <w:rsid w:val="00692934"/>
    <w:rsid w:val="006C1155"/>
    <w:rsid w:val="00786C7B"/>
    <w:rsid w:val="0078722F"/>
    <w:rsid w:val="007A3467"/>
    <w:rsid w:val="007C7C7C"/>
    <w:rsid w:val="008417C4"/>
    <w:rsid w:val="008653F1"/>
    <w:rsid w:val="009B6DD2"/>
    <w:rsid w:val="00A45D88"/>
    <w:rsid w:val="00BE24E4"/>
    <w:rsid w:val="00D44FF9"/>
    <w:rsid w:val="00F40A9A"/>
    <w:rsid w:val="00F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EFFF"/>
  <w15:docId w15:val="{4A63C665-57AC-42EA-8DC9-B1C6025B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850"/>
    <w:pPr>
      <w:spacing w:after="5" w:line="269" w:lineRule="auto"/>
      <w:ind w:left="708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92" w:lineRule="auto"/>
      <w:ind w:right="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ConsPlusNormal">
    <w:name w:val="ConsPlusNormal"/>
    <w:rsid w:val="002F18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rsid w:val="000D59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pspb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cp:lastModifiedBy>Vera</cp:lastModifiedBy>
  <cp:revision>2</cp:revision>
  <dcterms:created xsi:type="dcterms:W3CDTF">2026-06-19T10:05:00Z</dcterms:created>
  <dcterms:modified xsi:type="dcterms:W3CDTF">2026-06-19T10:05:00Z</dcterms:modified>
</cp:coreProperties>
</file>