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819DB" w14:textId="77777777" w:rsidR="004223C9" w:rsidRPr="004223C9" w:rsidRDefault="004223C9" w:rsidP="004223C9">
      <w:pPr>
        <w:shd w:val="clear" w:color="auto" w:fill="FFFFFF"/>
        <w:spacing w:after="150" w:line="825" w:lineRule="atLeast"/>
        <w:jc w:val="center"/>
        <w:outlineLvl w:val="0"/>
        <w:rPr>
          <w:rFonts w:ascii="Arial" w:eastAsia="Times New Roman" w:hAnsi="Arial" w:cs="Arial"/>
          <w:b/>
          <w:bCs/>
          <w:color w:val="292929"/>
          <w:kern w:val="36"/>
          <w:sz w:val="60"/>
          <w:szCs w:val="60"/>
          <w:lang w:eastAsia="ru-RU"/>
        </w:rPr>
      </w:pPr>
      <w:r w:rsidRPr="004223C9">
        <w:rPr>
          <w:rFonts w:ascii="Arial" w:eastAsia="Times New Roman" w:hAnsi="Arial" w:cs="Arial"/>
          <w:b/>
          <w:bCs/>
          <w:color w:val="292929"/>
          <w:kern w:val="36"/>
          <w:sz w:val="60"/>
          <w:szCs w:val="60"/>
          <w:lang w:eastAsia="ru-RU"/>
        </w:rPr>
        <w:t>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</w:t>
      </w:r>
    </w:p>
    <w:p w14:paraId="7564D992" w14:textId="77777777" w:rsidR="004223C9" w:rsidRPr="004223C9" w:rsidRDefault="004223C9" w:rsidP="004223C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4223C9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 апреля 2010 г.</w:t>
      </w:r>
    </w:p>
    <w:p w14:paraId="38FBAF46" w14:textId="77777777" w:rsidR="004223C9" w:rsidRPr="004223C9" w:rsidRDefault="004223C9" w:rsidP="004223C9">
      <w:pPr>
        <w:shd w:val="clear" w:color="auto" w:fill="FFFFFF"/>
        <w:spacing w:after="360" w:line="345" w:lineRule="atLeast"/>
        <w:jc w:val="righ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Утвержден</w:t>
      </w:r>
      <w:r w:rsidRPr="004223C9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br/>
        <w:t>решением Совета ФПА РФ от 2 апреля 2010 г. (протокол № 4),</w:t>
      </w:r>
      <w:r w:rsidRPr="004223C9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br/>
        <w:t>с дополнениями от 30 ноября 2010 г. (протокол № 7),</w:t>
      </w:r>
      <w:r w:rsidRPr="004223C9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br/>
        <w:t>с изменениями от 16 февраля 2018 г. (протокол № 1),</w:t>
      </w:r>
      <w:r w:rsidRPr="004223C9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br/>
        <w:t> с изменениями от 21 марта 2018 г.,</w:t>
      </w:r>
      <w:r w:rsidRPr="004223C9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br/>
        <w:t>с изменениями от 14 февраля 2020 г.</w:t>
      </w:r>
    </w:p>
    <w:p w14:paraId="2A7FE660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1. Членство в адвокатской палате субъекта Российской Федерации является для адвоката обязательным.</w:t>
      </w:r>
    </w:p>
    <w:p w14:paraId="07B5B178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Адвокат может быть членом одной адвокатской палаты, действующей на территории субъекта Российской Федерации по месту его регистрации по месту жительства.</w:t>
      </w:r>
    </w:p>
    <w:p w14:paraId="6065EBBC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 случае регистрации по месту жительства на территории другого субъекта РФ адвокат в месячный срок обязан изменить членство в адвокатской палате.</w:t>
      </w:r>
    </w:p>
    <w:p w14:paraId="41116C67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 период изменения членства адвокат вправе осуществлять профессиональную деятельность в ранее избранном им адвокатском образовании.</w:t>
      </w:r>
    </w:p>
    <w:p w14:paraId="547894D7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2. Статус адвоката и членство в адвокатской палате являются непрерывными, за исключением случаев, предусмотренных законом.</w:t>
      </w:r>
    </w:p>
    <w:p w14:paraId="30F2EBC0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Изменение членства в адвокатской палате представляет собой единую процедуру, которая инициируется направляемым адвокатом уведомлением и завершается вынесением решения о принятии в члены адвокатской палаты субъекта РФ по месту регистрации.</w:t>
      </w:r>
    </w:p>
    <w:p w14:paraId="724AF0F3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3. До вынесения советом соответствующей адвокатской палаты решения о приеме в члены палаты адвокат обязан информировать совет адвокатской палаты по прежнему месту регистрации по вопросам, связанным с завершением адвокатской деятельности на территории субъекта РФ, в том числе об отсутствии либо исполнении обязательств перед доверителями, и несет перед этой палатой ответственность за неисполнение либо ненадлежащее исполнение своих профессиональных обязанностей.</w:t>
      </w:r>
    </w:p>
    <w:p w14:paraId="400A9011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4. Основанием для изменения членства в адвокатской палате является уведомление адвоката.</w:t>
      </w:r>
    </w:p>
    <w:p w14:paraId="7045A454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При наличии у адвоката задолженности по обязательным отчислениям перед адвокатской палатой совет палаты вправе не рассматривать уведомление об изменении членства до ее погашения.</w:t>
      </w:r>
    </w:p>
    <w:p w14:paraId="3ABE27A6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При наличии дисциплинарного производства, возбужденного в отношении адвоката, уведомление об изменении им членства в адвокатской палате подлежит рассмотрению по окончании дисциплинарного разбирательства.</w:t>
      </w:r>
    </w:p>
    <w:p w14:paraId="2C03CBF8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5. Адвокат в месячный срок со дня исключения сведений о нем из регионального реестра адвокатов обязан заказным письмом либо личным заявлением уведомить об этом совет адвокатской палаты субъекта Российской Федерации, членом которой он намерен стать.</w:t>
      </w:r>
    </w:p>
    <w:p w14:paraId="28B4B992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К уведомлению о принятии в члены адвокатской палаты адвокат прилагает выданную уполномоченным органом справку, подтверждающую статус адвоката, надлежащим образом заверенный документ, подтверждающий изменение регистрации по месту жительства, а также иные документы, предусмотренные правилами адвокатской палаты, в которую подается уведомление.</w:t>
      </w:r>
    </w:p>
    <w:p w14:paraId="383FCCAA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Совет палаты, рассматривающий уведомление об изменении членства, вправе запросить в адвокатской палате, членом которой адвокат являлся, копии материалов его личного дела.</w:t>
      </w:r>
    </w:p>
    <w:p w14:paraId="029B5933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Копия решения о принятии в члены адвокатской палаты направляется в адвокатскую палату, членом которой адвокат ранее являлся. В случае, если адвокат осуществлял адвокатскую деятельность в адвокатском кабинете, указанное решение является основанием для исключения сведений об адвокатском кабинете из реестра адвокатских образований.</w:t>
      </w:r>
    </w:p>
    <w:p w14:paraId="1CB998ED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6. Адвокат в трехмесячный срок со дня внесения сведений о нем в региональный реестр после изменения членства в адвокатской палате обязан уведомить совет адвокатской палаты об избранной им форме адвокатского образования, включенного в реестр этой адвокатской палаты, либо об учреждении адвокатского кабинета.</w:t>
      </w:r>
    </w:p>
    <w:p w14:paraId="172C73B3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7. Не допускаются деятельность и членство адвоката в адвокатском образовании (филиале, ином обособленном подразделении адвокатского образования) на территории субъекта РФ, если в реестре этого субъекта РФ отсутствуют сведения об адвокате как о члене адвокатской палаты, либо если адвокатское образование (филиал, иное обособленное подразделение адвокатского образования) не включены в реестр адвокатских образований адвокатской палаты субъекта РФ.</w:t>
      </w:r>
    </w:p>
    <w:p w14:paraId="1F5F5BF7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Адвокаты, являющиеся членами адвокатских палат города Москвы и Московской области, могут осуществлять адвокатскую деятельность в адвокатских образованиях, включенных в реестры адвокатских образований любой из указанных палат, независимо от регистрации по месту жительства. Аналогичное правило в отношении места осуществления профессиональной деятельности распространяется на адвокатов Адвокатских палат города Санкт-Петербурга и Ленинградской области, а также на адвокатов Адвокатских палат Республики Крым и города Севастополя.</w:t>
      </w:r>
    </w:p>
    <w:p w14:paraId="2857E694" w14:textId="77777777" w:rsidR="004223C9" w:rsidRPr="004223C9" w:rsidRDefault="004223C9" w:rsidP="004223C9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Адвокат не вправе в информации о себе указывать место осуществления профессиональной деятельности, не соответствующее членству в адвокатской палате субъекта РФ.</w:t>
      </w:r>
    </w:p>
    <w:p w14:paraId="4F35790E" w14:textId="77777777" w:rsidR="004223C9" w:rsidRPr="004223C9" w:rsidRDefault="004223C9" w:rsidP="004223C9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223C9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8. Адвокат вправе оказывать юридическую помощь по назначению органов дознания, органов предварительного следствия или суда только на территории того субъекта РФ, в реестр адвокатов которого внесены сведения о нем. Исключение составляют случаи, когда адвокат продолжает осуществление защиты по назначению органов дознания, органов предварительного следствия или суда, принятой в соответствии с Порядком назначения адвокатов в качестве защитников в уголовном судопроизводстве.</w:t>
      </w:r>
    </w:p>
    <w:p w14:paraId="16140EAE" w14:textId="77777777" w:rsidR="00F04BA7" w:rsidRDefault="00F04BA7">
      <w:bookmarkStart w:id="0" w:name="_GoBack"/>
      <w:bookmarkEnd w:id="0"/>
    </w:p>
    <w:sectPr w:rsidR="00F0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1F"/>
    <w:rsid w:val="004223C9"/>
    <w:rsid w:val="0083511F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68F4D-DCB9-4E97-B38F-0B9F68FF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16791145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2691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945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USA</cp:lastModifiedBy>
  <cp:revision>2</cp:revision>
  <dcterms:created xsi:type="dcterms:W3CDTF">2023-03-10T19:28:00Z</dcterms:created>
  <dcterms:modified xsi:type="dcterms:W3CDTF">2023-03-10T19:29:00Z</dcterms:modified>
</cp:coreProperties>
</file>